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4D24" w14:textId="77777777" w:rsidR="00CB6CA9" w:rsidRDefault="00CB6CA9" w:rsidP="00CB6CA9">
      <w:pPr>
        <w:pStyle w:val="Akapitzlist"/>
        <w:tabs>
          <w:tab w:val="left" w:pos="825"/>
        </w:tabs>
        <w:spacing w:line="276" w:lineRule="auto"/>
        <w:ind w:left="824"/>
        <w:rPr>
          <w:rFonts w:ascii="Times New Roman" w:hAnsi="Times New Roman" w:cs="Times New Roman"/>
          <w:sz w:val="24"/>
          <w:szCs w:val="24"/>
          <w:lang w:val="pl-PL"/>
        </w:rPr>
      </w:pPr>
    </w:p>
    <w:p w14:paraId="79769D73" w14:textId="77777777" w:rsidR="00CB6CA9" w:rsidRDefault="00CB6CA9" w:rsidP="00CB6CA9">
      <w:pPr>
        <w:pStyle w:val="Akapitzlist"/>
        <w:tabs>
          <w:tab w:val="left" w:pos="825"/>
        </w:tabs>
        <w:spacing w:line="276" w:lineRule="auto"/>
        <w:ind w:left="824"/>
        <w:rPr>
          <w:rFonts w:ascii="Times New Roman" w:hAnsi="Times New Roman" w:cs="Times New Roman"/>
          <w:sz w:val="24"/>
          <w:szCs w:val="24"/>
          <w:lang w:val="pl-PL"/>
        </w:rPr>
      </w:pPr>
    </w:p>
    <w:p w14:paraId="0A7F1D7E" w14:textId="3760FC04" w:rsidR="00CB6CA9" w:rsidRPr="00CB6CA9" w:rsidRDefault="00CB6CA9" w:rsidP="00CB6CA9">
      <w:pPr>
        <w:pStyle w:val="Akapitzlist"/>
        <w:tabs>
          <w:tab w:val="left" w:pos="825"/>
        </w:tabs>
        <w:spacing w:line="276" w:lineRule="auto"/>
        <w:ind w:left="824"/>
        <w:jc w:val="right"/>
        <w:rPr>
          <w:rFonts w:ascii="Times New Roman" w:hAnsi="Times New Roman" w:cs="Times New Roman"/>
          <w:b/>
          <w:bCs/>
          <w:sz w:val="24"/>
          <w:szCs w:val="24"/>
          <w:lang w:val="pl-PL"/>
        </w:rPr>
      </w:pPr>
      <w:proofErr w:type="spellStart"/>
      <w:r w:rsidRPr="00CB6CA9">
        <w:rPr>
          <w:rFonts w:ascii="Times New Roman" w:hAnsi="Times New Roman" w:cs="Times New Roman"/>
          <w:sz w:val="24"/>
          <w:szCs w:val="24"/>
        </w:rPr>
        <w:t>Załącznik</w:t>
      </w:r>
      <w:proofErr w:type="spellEnd"/>
      <w:r w:rsidRPr="00CB6CA9">
        <w:rPr>
          <w:rFonts w:ascii="Times New Roman" w:hAnsi="Times New Roman" w:cs="Times New Roman"/>
          <w:sz w:val="24"/>
          <w:szCs w:val="24"/>
        </w:rPr>
        <w:t xml:space="preserve"> nr 1 do </w:t>
      </w:r>
      <w:proofErr w:type="spellStart"/>
      <w:r w:rsidRPr="00CB6CA9">
        <w:rPr>
          <w:rFonts w:ascii="Times New Roman" w:hAnsi="Times New Roman" w:cs="Times New Roman"/>
          <w:sz w:val="24"/>
          <w:szCs w:val="24"/>
        </w:rPr>
        <w:t>zapytania</w:t>
      </w:r>
      <w:proofErr w:type="spellEnd"/>
      <w:r w:rsidRPr="00CB6CA9">
        <w:rPr>
          <w:rFonts w:ascii="Times New Roman" w:hAnsi="Times New Roman" w:cs="Times New Roman"/>
          <w:sz w:val="24"/>
          <w:szCs w:val="24"/>
        </w:rPr>
        <w:t xml:space="preserve"> </w:t>
      </w:r>
      <w:proofErr w:type="spellStart"/>
      <w:r w:rsidRPr="00CB6CA9">
        <w:rPr>
          <w:rFonts w:ascii="Times New Roman" w:hAnsi="Times New Roman" w:cs="Times New Roman"/>
          <w:sz w:val="24"/>
          <w:szCs w:val="24"/>
        </w:rPr>
        <w:t>ofertowego</w:t>
      </w:r>
      <w:proofErr w:type="spellEnd"/>
    </w:p>
    <w:p w14:paraId="60EC9783"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4D364683"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360C14E4"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6C7052AB" w14:textId="363BFAAA" w:rsidR="000B704F" w:rsidRDefault="00CB6CA9" w:rsidP="00CB6CA9">
      <w:pPr>
        <w:pStyle w:val="Akapitzlist"/>
        <w:tabs>
          <w:tab w:val="left" w:pos="825"/>
        </w:tabs>
        <w:spacing w:line="276" w:lineRule="auto"/>
        <w:ind w:left="824"/>
        <w:jc w:val="center"/>
        <w:rPr>
          <w:rFonts w:ascii="Times New Roman" w:hAnsi="Times New Roman" w:cs="Times New Roman"/>
          <w:b/>
          <w:bCs/>
          <w:sz w:val="28"/>
          <w:szCs w:val="28"/>
          <w:lang w:val="pl-PL"/>
        </w:rPr>
      </w:pPr>
      <w:r w:rsidRPr="00CB6CA9">
        <w:rPr>
          <w:rFonts w:ascii="Times New Roman" w:hAnsi="Times New Roman" w:cs="Times New Roman"/>
          <w:b/>
          <w:bCs/>
          <w:sz w:val="28"/>
          <w:szCs w:val="28"/>
          <w:lang w:val="pl-PL"/>
        </w:rPr>
        <w:t>Szczegółowy opis przedmiotu zamówienia</w:t>
      </w:r>
    </w:p>
    <w:p w14:paraId="1B740DB5" w14:textId="77777777" w:rsidR="00CB6CA9" w:rsidRDefault="00CB6CA9" w:rsidP="00CB6CA9">
      <w:pPr>
        <w:pStyle w:val="Akapitzlist"/>
        <w:tabs>
          <w:tab w:val="left" w:pos="825"/>
        </w:tabs>
        <w:spacing w:line="276" w:lineRule="auto"/>
        <w:ind w:left="824"/>
        <w:jc w:val="center"/>
        <w:rPr>
          <w:rFonts w:ascii="Times New Roman" w:hAnsi="Times New Roman" w:cs="Times New Roman"/>
          <w:b/>
          <w:bCs/>
          <w:sz w:val="28"/>
          <w:szCs w:val="28"/>
          <w:lang w:val="pl-PL"/>
        </w:rPr>
      </w:pPr>
    </w:p>
    <w:p w14:paraId="4E8EEA6A" w14:textId="77777777" w:rsidR="00CB6CA9" w:rsidRPr="00CB6CA9" w:rsidRDefault="00CB6CA9" w:rsidP="00CB6CA9">
      <w:pPr>
        <w:rPr>
          <w:b/>
          <w:bCs/>
          <w:sz w:val="24"/>
          <w:szCs w:val="24"/>
          <w:lang w:val="pl-PL"/>
        </w:rPr>
      </w:pPr>
      <w:r w:rsidRPr="00CB6CA9">
        <w:rPr>
          <w:b/>
          <w:bCs/>
          <w:sz w:val="24"/>
          <w:szCs w:val="24"/>
          <w:highlight w:val="yellow"/>
          <w:lang w:val="pl-PL"/>
        </w:rPr>
        <w:t xml:space="preserve">12 </w:t>
      </w:r>
      <w:proofErr w:type="spellStart"/>
      <w:r w:rsidRPr="00CB6CA9">
        <w:rPr>
          <w:b/>
          <w:bCs/>
          <w:sz w:val="24"/>
          <w:szCs w:val="24"/>
          <w:highlight w:val="yellow"/>
          <w:lang w:val="pl-PL"/>
        </w:rPr>
        <w:t>szt</w:t>
      </w:r>
      <w:proofErr w:type="spellEnd"/>
      <w:r w:rsidRPr="00CB6CA9">
        <w:rPr>
          <w:b/>
          <w:bCs/>
          <w:sz w:val="24"/>
          <w:szCs w:val="24"/>
          <w:highlight w:val="yellow"/>
          <w:lang w:val="pl-PL"/>
        </w:rPr>
        <w:t xml:space="preserve"> Komputer AIO</w:t>
      </w:r>
    </w:p>
    <w:p w14:paraId="5BC3C53D" w14:textId="77777777" w:rsidR="00CB6CA9" w:rsidRPr="00CB6CA9" w:rsidRDefault="00CB6CA9" w:rsidP="00CB6CA9">
      <w:pPr>
        <w:rPr>
          <w:lang w:val="pl-PL"/>
        </w:rPr>
      </w:pPr>
      <w:r w:rsidRPr="00CB6CA9">
        <w:rPr>
          <w:lang w:val="pl-PL"/>
        </w:rPr>
        <w:t xml:space="preserve">Nazwa </w:t>
      </w:r>
      <w:r w:rsidRPr="00CB6CA9">
        <w:rPr>
          <w:lang w:val="pl-PL"/>
        </w:rPr>
        <w:tab/>
        <w:t xml:space="preserve">Wymagane minimalne parametry techniczne </w:t>
      </w:r>
    </w:p>
    <w:p w14:paraId="0072A21C" w14:textId="77777777" w:rsidR="00CB6CA9" w:rsidRPr="00CB6CA9" w:rsidRDefault="00CB6CA9" w:rsidP="00CB6CA9">
      <w:pPr>
        <w:rPr>
          <w:lang w:val="pl-PL"/>
        </w:rPr>
      </w:pPr>
      <w:r w:rsidRPr="00CB6CA9">
        <w:rPr>
          <w:lang w:val="pl-PL"/>
        </w:rPr>
        <w:t>Typ</w:t>
      </w:r>
      <w:r w:rsidRPr="00CB6CA9">
        <w:rPr>
          <w:lang w:val="pl-PL"/>
        </w:rPr>
        <w:tab/>
        <w:t xml:space="preserve">Komputer stacjonarny. Typu </w:t>
      </w:r>
      <w:proofErr w:type="spellStart"/>
      <w:r w:rsidRPr="00CB6CA9">
        <w:rPr>
          <w:lang w:val="pl-PL"/>
        </w:rPr>
        <w:t>All</w:t>
      </w:r>
      <w:proofErr w:type="spellEnd"/>
      <w:r w:rsidRPr="00CB6CA9">
        <w:rPr>
          <w:lang w:val="pl-PL"/>
        </w:rPr>
        <w:t xml:space="preserve"> in One, komputer fabrycznie wbudowany w obudowę monitora. W ofercie wymagane jest podanie modelu producenta komputera.</w:t>
      </w:r>
    </w:p>
    <w:p w14:paraId="48C1C3B2" w14:textId="77777777" w:rsidR="00CB6CA9" w:rsidRPr="00CB6CA9" w:rsidRDefault="00CB6CA9" w:rsidP="00CB6CA9">
      <w:pPr>
        <w:rPr>
          <w:lang w:val="pl-PL"/>
        </w:rPr>
      </w:pPr>
      <w:r w:rsidRPr="00CB6CA9">
        <w:rPr>
          <w:lang w:val="pl-PL"/>
        </w:rPr>
        <w:t>Zastosowanie</w:t>
      </w:r>
      <w:r w:rsidRPr="00CB6CA9">
        <w:rPr>
          <w:lang w:val="pl-PL"/>
        </w:rPr>
        <w:tab/>
        <w:t>Komputer będzie wykorzystywany dla potrzeb aplikacji biurowych, aplikacji edukacyjnych, aplikacji obliczeniowych, dostępu do Internetu oraz poczty elektronicznej, jako lokalna baza danych, stacja programistyczna</w:t>
      </w:r>
    </w:p>
    <w:p w14:paraId="4C7D4DFE" w14:textId="77777777" w:rsidR="00CB6CA9" w:rsidRPr="00CB6CA9" w:rsidRDefault="00CB6CA9" w:rsidP="00CB6CA9">
      <w:pPr>
        <w:rPr>
          <w:lang w:val="pl-PL"/>
        </w:rPr>
      </w:pPr>
      <w:r w:rsidRPr="00CB6CA9">
        <w:rPr>
          <w:lang w:val="pl-PL"/>
        </w:rPr>
        <w:t>Wydajność obliczeniowa</w:t>
      </w:r>
      <w:r w:rsidRPr="00CB6CA9">
        <w:rPr>
          <w:lang w:val="pl-PL"/>
        </w:rPr>
        <w:tab/>
        <w:t xml:space="preserve">Procesor wielordzeniowy osiągający w teście </w:t>
      </w:r>
      <w:proofErr w:type="spellStart"/>
      <w:r w:rsidRPr="00CB6CA9">
        <w:rPr>
          <w:lang w:val="pl-PL"/>
        </w:rPr>
        <w:t>PassMark</w:t>
      </w:r>
      <w:proofErr w:type="spellEnd"/>
      <w:r w:rsidRPr="00CB6CA9">
        <w:rPr>
          <w:lang w:val="pl-PL"/>
        </w:rPr>
        <w:t xml:space="preserve"> CPU Mark wynik min 24 200 według wyników ze strony https://www.cpubenchmark.net </w:t>
      </w:r>
    </w:p>
    <w:p w14:paraId="7E25F5C4" w14:textId="77777777" w:rsidR="00CB6CA9" w:rsidRPr="00CB6CA9" w:rsidRDefault="00CB6CA9" w:rsidP="00CB6CA9">
      <w:pPr>
        <w:rPr>
          <w:lang w:val="pl-PL"/>
        </w:rPr>
      </w:pPr>
    </w:p>
    <w:p w14:paraId="11526102" w14:textId="77777777" w:rsidR="00CB6CA9" w:rsidRPr="00CB6CA9" w:rsidRDefault="00CB6CA9" w:rsidP="00CB6CA9">
      <w:pPr>
        <w:rPr>
          <w:lang w:val="pl-PL"/>
        </w:rPr>
      </w:pPr>
      <w:r w:rsidRPr="00CB6CA9">
        <w:rPr>
          <w:lang w:val="pl-PL"/>
        </w:rPr>
        <w:t>Pamięć RAM</w:t>
      </w:r>
      <w:r w:rsidRPr="00CB6CA9">
        <w:rPr>
          <w:lang w:val="pl-PL"/>
        </w:rPr>
        <w:tab/>
        <w:t xml:space="preserve">2x8GB DDR4 3200MHz możliwość rozbudowy do 64GB, dwa </w:t>
      </w:r>
      <w:proofErr w:type="spellStart"/>
      <w:r w:rsidRPr="00CB6CA9">
        <w:rPr>
          <w:lang w:val="pl-PL"/>
        </w:rPr>
        <w:t>sloty</w:t>
      </w:r>
      <w:proofErr w:type="spellEnd"/>
      <w:r w:rsidRPr="00CB6CA9">
        <w:rPr>
          <w:lang w:val="pl-PL"/>
        </w:rPr>
        <w:t xml:space="preserve"> pamięci</w:t>
      </w:r>
    </w:p>
    <w:p w14:paraId="2060467F" w14:textId="77777777" w:rsidR="00CB6CA9" w:rsidRPr="00CB6CA9" w:rsidRDefault="00CB6CA9" w:rsidP="00CB6CA9">
      <w:pPr>
        <w:rPr>
          <w:lang w:val="pl-PL"/>
        </w:rPr>
      </w:pPr>
      <w:r w:rsidRPr="00CB6CA9">
        <w:rPr>
          <w:lang w:val="pl-PL"/>
        </w:rPr>
        <w:t>Pamięć masowa</w:t>
      </w:r>
      <w:r w:rsidRPr="00CB6CA9">
        <w:rPr>
          <w:lang w:val="pl-PL"/>
        </w:rPr>
        <w:tab/>
        <w:t xml:space="preserve">Min. 512GB SSD M.2 </w:t>
      </w:r>
      <w:proofErr w:type="spellStart"/>
      <w:r w:rsidRPr="00CB6CA9">
        <w:rPr>
          <w:lang w:val="pl-PL"/>
        </w:rPr>
        <w:t>NVMe</w:t>
      </w:r>
      <w:proofErr w:type="spellEnd"/>
    </w:p>
    <w:p w14:paraId="287D3587" w14:textId="77777777" w:rsidR="00CB6CA9" w:rsidRPr="00CB6CA9" w:rsidRDefault="00CB6CA9" w:rsidP="00CB6CA9">
      <w:pPr>
        <w:rPr>
          <w:lang w:val="pl-PL"/>
        </w:rPr>
      </w:pPr>
      <w:r w:rsidRPr="00CB6CA9">
        <w:rPr>
          <w:lang w:val="pl-PL"/>
        </w:rPr>
        <w:t>Możliwość instalacji dodatkowego dysku twardego 2,5”</w:t>
      </w:r>
    </w:p>
    <w:p w14:paraId="667B4924" w14:textId="77777777" w:rsidR="00CB6CA9" w:rsidRPr="00CB6CA9" w:rsidRDefault="00CB6CA9" w:rsidP="00CB6CA9">
      <w:pPr>
        <w:rPr>
          <w:lang w:val="pl-PL"/>
        </w:rPr>
      </w:pPr>
    </w:p>
    <w:p w14:paraId="22B1E6C3" w14:textId="77777777" w:rsidR="00CB6CA9" w:rsidRPr="00CB6CA9" w:rsidRDefault="00CB6CA9" w:rsidP="00CB6CA9">
      <w:pPr>
        <w:rPr>
          <w:lang w:val="pl-PL"/>
        </w:rPr>
      </w:pPr>
      <w:r w:rsidRPr="00CB6CA9">
        <w:rPr>
          <w:lang w:val="pl-PL"/>
        </w:rPr>
        <w:t>Wydajność grafiki</w:t>
      </w:r>
      <w:r w:rsidRPr="00CB6CA9">
        <w:rPr>
          <w:lang w:val="pl-PL"/>
        </w:rPr>
        <w:tab/>
        <w:t>Grafika zintegrowana z procesorem powinna umożliwiać pracę min. czteromonitorową, współdzielona i dynamicznie przydzielana pamięć z RAM.</w:t>
      </w:r>
    </w:p>
    <w:p w14:paraId="1DEE83E9" w14:textId="77777777" w:rsidR="00CB6CA9" w:rsidRPr="00CB6CA9" w:rsidRDefault="00CB6CA9" w:rsidP="00CB6CA9">
      <w:pPr>
        <w:rPr>
          <w:lang w:val="pl-PL"/>
        </w:rPr>
      </w:pPr>
      <w:r w:rsidRPr="00CB6CA9">
        <w:rPr>
          <w:lang w:val="pl-PL"/>
        </w:rPr>
        <w:t>Matryca</w:t>
      </w:r>
      <w:r w:rsidRPr="00CB6CA9">
        <w:rPr>
          <w:lang w:val="pl-PL"/>
        </w:rPr>
        <w:tab/>
        <w:t>Rodzaj matrycy</w:t>
      </w:r>
      <w:r w:rsidRPr="00CB6CA9">
        <w:rPr>
          <w:lang w:val="pl-PL"/>
        </w:rPr>
        <w:tab/>
        <w:t xml:space="preserve">Matryca matowa IPS min. 23,8” </w:t>
      </w:r>
    </w:p>
    <w:p w14:paraId="6247368B" w14:textId="77777777" w:rsidR="00CB6CA9" w:rsidRPr="00CB6CA9" w:rsidRDefault="00CB6CA9" w:rsidP="00CB6CA9">
      <w:pPr>
        <w:rPr>
          <w:lang w:val="pl-PL"/>
        </w:rPr>
      </w:pPr>
      <w:r w:rsidRPr="00CB6CA9">
        <w:rPr>
          <w:lang w:val="pl-PL"/>
        </w:rPr>
        <w:t>Rozdzielczość</w:t>
      </w:r>
      <w:r w:rsidRPr="00CB6CA9">
        <w:rPr>
          <w:lang w:val="pl-PL"/>
        </w:rPr>
        <w:tab/>
        <w:t>FHD (1920x1080)</w:t>
      </w:r>
    </w:p>
    <w:p w14:paraId="6104557A" w14:textId="77777777" w:rsidR="00CB6CA9" w:rsidRPr="00CB6CA9" w:rsidRDefault="00CB6CA9" w:rsidP="00CB6CA9">
      <w:pPr>
        <w:rPr>
          <w:lang w:val="pl-PL"/>
        </w:rPr>
      </w:pPr>
      <w:r w:rsidRPr="00CB6CA9">
        <w:rPr>
          <w:lang w:val="pl-PL"/>
        </w:rPr>
        <w:t>Jasność typowa</w:t>
      </w:r>
      <w:r w:rsidRPr="00CB6CA9">
        <w:rPr>
          <w:lang w:val="pl-PL"/>
        </w:rPr>
        <w:tab/>
        <w:t xml:space="preserve">min. 250 cd/m² </w:t>
      </w:r>
    </w:p>
    <w:p w14:paraId="7E500122" w14:textId="77777777" w:rsidR="00CB6CA9" w:rsidRPr="00CB6CA9" w:rsidRDefault="00CB6CA9" w:rsidP="00CB6CA9">
      <w:pPr>
        <w:rPr>
          <w:lang w:val="pl-PL"/>
        </w:rPr>
      </w:pPr>
      <w:r w:rsidRPr="00CB6CA9">
        <w:rPr>
          <w:lang w:val="pl-PL"/>
        </w:rPr>
        <w:t>Kontrast typowy</w:t>
      </w:r>
      <w:r w:rsidRPr="00CB6CA9">
        <w:rPr>
          <w:lang w:val="pl-PL"/>
        </w:rPr>
        <w:tab/>
        <w:t xml:space="preserve">1000:1 </w:t>
      </w:r>
    </w:p>
    <w:p w14:paraId="5E48710F" w14:textId="77777777" w:rsidR="00CB6CA9" w:rsidRPr="00CB6CA9" w:rsidRDefault="00CB6CA9" w:rsidP="00CB6CA9">
      <w:pPr>
        <w:rPr>
          <w:lang w:val="pl-PL"/>
        </w:rPr>
      </w:pPr>
      <w:r w:rsidRPr="00CB6CA9">
        <w:rPr>
          <w:lang w:val="pl-PL"/>
        </w:rPr>
        <w:t xml:space="preserve">Odwzorowanie koloru </w:t>
      </w:r>
      <w:r w:rsidRPr="00CB6CA9">
        <w:rPr>
          <w:lang w:val="pl-PL"/>
        </w:rPr>
        <w:tab/>
        <w:t xml:space="preserve">99% </w:t>
      </w:r>
      <w:proofErr w:type="spellStart"/>
      <w:r w:rsidRPr="00CB6CA9">
        <w:rPr>
          <w:lang w:val="pl-PL"/>
        </w:rPr>
        <w:t>sRGB</w:t>
      </w:r>
      <w:proofErr w:type="spellEnd"/>
      <w:r w:rsidRPr="00CB6CA9">
        <w:rPr>
          <w:lang w:val="pl-PL"/>
        </w:rPr>
        <w:t xml:space="preserve"> </w:t>
      </w:r>
    </w:p>
    <w:p w14:paraId="1C262218" w14:textId="77777777" w:rsidR="00CB6CA9" w:rsidRPr="00CB6CA9" w:rsidRDefault="00CB6CA9" w:rsidP="00CB6CA9">
      <w:pPr>
        <w:rPr>
          <w:lang w:val="pl-PL"/>
        </w:rPr>
      </w:pPr>
      <w:r w:rsidRPr="00CB6CA9">
        <w:rPr>
          <w:lang w:val="pl-PL"/>
        </w:rPr>
        <w:t xml:space="preserve">Kąty typowe </w:t>
      </w:r>
      <w:proofErr w:type="spellStart"/>
      <w:r w:rsidRPr="00CB6CA9">
        <w:rPr>
          <w:lang w:val="pl-PL"/>
        </w:rPr>
        <w:t>Horizontal</w:t>
      </w:r>
      <w:proofErr w:type="spellEnd"/>
      <w:r w:rsidRPr="00CB6CA9">
        <w:rPr>
          <w:lang w:val="pl-PL"/>
        </w:rPr>
        <w:t>/</w:t>
      </w:r>
      <w:proofErr w:type="spellStart"/>
      <w:r w:rsidRPr="00CB6CA9">
        <w:rPr>
          <w:lang w:val="pl-PL"/>
        </w:rPr>
        <w:t>Vertical</w:t>
      </w:r>
      <w:proofErr w:type="spellEnd"/>
      <w:r w:rsidRPr="00CB6CA9">
        <w:rPr>
          <w:lang w:val="pl-PL"/>
        </w:rPr>
        <w:tab/>
        <w:t xml:space="preserve">178(+/- 89) / 178 (+/-89) </w:t>
      </w:r>
    </w:p>
    <w:p w14:paraId="7DF6BDCB" w14:textId="77777777" w:rsidR="00CB6CA9" w:rsidRPr="00CB6CA9" w:rsidRDefault="00CB6CA9" w:rsidP="00CB6CA9">
      <w:pPr>
        <w:rPr>
          <w:lang w:val="pl-PL"/>
        </w:rPr>
      </w:pPr>
      <w:r w:rsidRPr="00CB6CA9">
        <w:rPr>
          <w:lang w:val="pl-PL"/>
        </w:rPr>
        <w:t>Wyposażenie multimedialne</w:t>
      </w:r>
      <w:r w:rsidRPr="00CB6CA9">
        <w:rPr>
          <w:lang w:val="pl-PL"/>
        </w:rPr>
        <w:tab/>
        <w:t xml:space="preserve">Karta dźwiękowa zintegrowana z płytą główną, wbudowane dwa głośniki min. 2W na kanał. </w:t>
      </w:r>
    </w:p>
    <w:p w14:paraId="7DDC1518" w14:textId="77777777" w:rsidR="00CB6CA9" w:rsidRPr="00CB6CA9" w:rsidRDefault="00CB6CA9" w:rsidP="00CB6CA9">
      <w:pPr>
        <w:rPr>
          <w:lang w:val="pl-PL"/>
        </w:rPr>
      </w:pPr>
      <w:r w:rsidRPr="00CB6CA9">
        <w:rPr>
          <w:lang w:val="pl-PL"/>
        </w:rPr>
        <w:t>Wbudowana w obudowę matrycy cyfrowa kamera 2,0 MP z diodą LED informującą użytkownika o pracy</w:t>
      </w:r>
    </w:p>
    <w:p w14:paraId="7F223FC3" w14:textId="77777777" w:rsidR="00CB6CA9" w:rsidRPr="00CB6CA9" w:rsidRDefault="00CB6CA9" w:rsidP="00CB6CA9">
      <w:pPr>
        <w:rPr>
          <w:lang w:val="pl-PL"/>
        </w:rPr>
      </w:pPr>
      <w:r w:rsidRPr="00CB6CA9">
        <w:rPr>
          <w:lang w:val="pl-PL"/>
        </w:rPr>
        <w:lastRenderedPageBreak/>
        <w:t>Mechaniczna chowana w obudowie ( nie dopuszcza się kamer przekręcanych i wystających poza obrys obudowy)</w:t>
      </w:r>
    </w:p>
    <w:p w14:paraId="5FF51A64" w14:textId="77777777" w:rsidR="00CB6CA9" w:rsidRPr="00CB6CA9" w:rsidRDefault="00CB6CA9" w:rsidP="00CB6CA9">
      <w:pPr>
        <w:rPr>
          <w:lang w:val="pl-PL"/>
        </w:rPr>
      </w:pPr>
      <w:r w:rsidRPr="00CB6CA9">
        <w:rPr>
          <w:lang w:val="pl-PL"/>
        </w:rPr>
        <w:t>Wbudowane dwa mikrofony</w:t>
      </w:r>
    </w:p>
    <w:p w14:paraId="59026696" w14:textId="77777777" w:rsidR="00CB6CA9" w:rsidRPr="00CB6CA9" w:rsidRDefault="00CB6CA9" w:rsidP="00CB6CA9">
      <w:pPr>
        <w:rPr>
          <w:lang w:val="pl-PL"/>
        </w:rPr>
      </w:pPr>
      <w:r w:rsidRPr="00CB6CA9">
        <w:rPr>
          <w:lang w:val="pl-PL"/>
        </w:rPr>
        <w:t>Obudowa</w:t>
      </w:r>
      <w:r w:rsidRPr="00CB6CA9">
        <w:rPr>
          <w:lang w:val="pl-PL"/>
        </w:rPr>
        <w:tab/>
        <w:t xml:space="preserve">Typu </w:t>
      </w:r>
      <w:proofErr w:type="spellStart"/>
      <w:r w:rsidRPr="00CB6CA9">
        <w:rPr>
          <w:lang w:val="pl-PL"/>
        </w:rPr>
        <w:t>All</w:t>
      </w:r>
      <w:proofErr w:type="spellEnd"/>
      <w:r w:rsidRPr="00CB6CA9">
        <w:rPr>
          <w:lang w:val="pl-PL"/>
        </w:rPr>
        <w:t>-in-One zintegrowana z monitorem min. 24”. Obudowa musi umożliwiać zastosowanie zabezpieczenia fizycznego w postaci linki metalowej, demontaż tylnej pokrywy musi odbywać się bez użycia narzędzi. Komputer musi posiadać możliwość zainstalowania na ścianie przy wykorzystaniu ściennego systemu montażowego VESA 100x100,</w:t>
      </w:r>
    </w:p>
    <w:p w14:paraId="4C2676C9" w14:textId="77777777" w:rsidR="00CB6CA9" w:rsidRPr="00CB6CA9" w:rsidRDefault="00CB6CA9" w:rsidP="00CB6CA9">
      <w:pPr>
        <w:rPr>
          <w:lang w:val="pl-PL"/>
        </w:rPr>
      </w:pPr>
      <w:r w:rsidRPr="00CB6CA9">
        <w:rPr>
          <w:lang w:val="pl-PL"/>
        </w:rPr>
        <w:t>Suma wymiarów obudowy bez zainstalowanego standu nie może przekraczać: 96cm</w:t>
      </w:r>
    </w:p>
    <w:p w14:paraId="7AA7E53E" w14:textId="77777777" w:rsidR="00CB6CA9" w:rsidRPr="00CB6CA9" w:rsidRDefault="00CB6CA9" w:rsidP="00CB6CA9">
      <w:pPr>
        <w:rPr>
          <w:lang w:val="pl-PL"/>
        </w:rPr>
      </w:pPr>
      <w:r w:rsidRPr="00CB6CA9">
        <w:rPr>
          <w:lang w:val="pl-PL"/>
        </w:rPr>
        <w:t xml:space="preserve">Zasilacz zewnętrzny o mocy min. 130W </w:t>
      </w:r>
    </w:p>
    <w:p w14:paraId="16126EC4" w14:textId="77777777" w:rsidR="00CB6CA9" w:rsidRPr="00CB6CA9" w:rsidRDefault="00CB6CA9" w:rsidP="00CB6CA9">
      <w:pPr>
        <w:rPr>
          <w:lang w:val="pl-PL"/>
        </w:rPr>
      </w:pPr>
      <w:r w:rsidRPr="00CB6CA9">
        <w:rPr>
          <w:lang w:val="pl-PL"/>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p>
    <w:p w14:paraId="5C3016C4" w14:textId="77777777" w:rsidR="00CB6CA9" w:rsidRPr="00CB6CA9" w:rsidRDefault="00CB6CA9" w:rsidP="00CB6CA9">
      <w:pPr>
        <w:rPr>
          <w:lang w:val="pl-PL"/>
        </w:rPr>
      </w:pPr>
      <w:r w:rsidRPr="00CB6CA9">
        <w:rPr>
          <w:lang w:val="pl-PL"/>
        </w:rPr>
        <w:t>Każdy komputer musi być oznaczony niepowtarzalnym numerem seryjnym umieszonym na obudowie, oraz wpisanym na stałe w BIOS.</w:t>
      </w:r>
    </w:p>
    <w:p w14:paraId="3BE63492" w14:textId="77777777" w:rsidR="00CB6CA9" w:rsidRPr="00CB6CA9" w:rsidRDefault="00CB6CA9" w:rsidP="00CB6CA9">
      <w:pPr>
        <w:rPr>
          <w:lang w:val="pl-PL"/>
        </w:rPr>
      </w:pPr>
      <w:r w:rsidRPr="00CB6CA9">
        <w:rPr>
          <w:lang w:val="pl-PL"/>
        </w:rPr>
        <w:t xml:space="preserve">Podstawa jednostki typu </w:t>
      </w:r>
      <w:proofErr w:type="spellStart"/>
      <w:r w:rsidRPr="00CB6CA9">
        <w:rPr>
          <w:lang w:val="pl-PL"/>
        </w:rPr>
        <w:t>All</w:t>
      </w:r>
      <w:proofErr w:type="spellEnd"/>
      <w:r w:rsidRPr="00CB6CA9">
        <w:rPr>
          <w:lang w:val="pl-PL"/>
        </w:rPr>
        <w:t xml:space="preserve"> – in – One musi umożliwiać:</w:t>
      </w:r>
    </w:p>
    <w:p w14:paraId="097B96F0" w14:textId="77777777" w:rsidR="00CB6CA9" w:rsidRPr="00CB6CA9" w:rsidRDefault="00CB6CA9" w:rsidP="00CB6CA9">
      <w:pPr>
        <w:rPr>
          <w:lang w:val="pl-PL"/>
        </w:rPr>
      </w:pPr>
      <w:r w:rsidRPr="00CB6CA9">
        <w:rPr>
          <w:lang w:val="pl-PL"/>
        </w:rPr>
        <w:t>Regulację pochyłu pionowego w zakresie od -5 do 30 stopni.</w:t>
      </w:r>
    </w:p>
    <w:p w14:paraId="655A3D1E" w14:textId="77777777" w:rsidR="00CB6CA9" w:rsidRPr="00CB6CA9" w:rsidRDefault="00CB6CA9" w:rsidP="00CB6CA9">
      <w:pPr>
        <w:rPr>
          <w:lang w:val="pl-PL"/>
        </w:rPr>
      </w:pPr>
      <w:r w:rsidRPr="00CB6CA9">
        <w:rPr>
          <w:lang w:val="pl-PL"/>
        </w:rPr>
        <w:t>Regulację wysokości w zakresie minimum 10 cm.</w:t>
      </w:r>
    </w:p>
    <w:p w14:paraId="51E7901F" w14:textId="77777777" w:rsidR="00CB6CA9" w:rsidRPr="00CB6CA9" w:rsidRDefault="00CB6CA9" w:rsidP="00CB6CA9">
      <w:pPr>
        <w:rPr>
          <w:lang w:val="pl-PL"/>
        </w:rPr>
      </w:pPr>
      <w:r w:rsidRPr="00CB6CA9">
        <w:rPr>
          <w:lang w:val="pl-PL"/>
        </w:rPr>
        <w:t>Obrót podstawy w lewą oraz prawą stronę</w:t>
      </w:r>
    </w:p>
    <w:p w14:paraId="3B90E881" w14:textId="77777777" w:rsidR="00CB6CA9" w:rsidRPr="00CB6CA9" w:rsidRDefault="00CB6CA9" w:rsidP="00CB6CA9">
      <w:pPr>
        <w:rPr>
          <w:lang w:val="pl-PL"/>
        </w:rPr>
      </w:pPr>
      <w:r w:rsidRPr="00CB6CA9">
        <w:rPr>
          <w:lang w:val="pl-PL"/>
        </w:rPr>
        <w:t>Bezpieczeństwo</w:t>
      </w:r>
      <w:r w:rsidRPr="00CB6CA9">
        <w:rPr>
          <w:lang w:val="pl-PL"/>
        </w:rPr>
        <w:tab/>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41345E47" w14:textId="77777777" w:rsidR="00CB6CA9" w:rsidRPr="00CB6CA9" w:rsidRDefault="00CB6CA9" w:rsidP="00CB6CA9">
      <w:pPr>
        <w:rPr>
          <w:lang w:val="pl-PL"/>
        </w:rPr>
      </w:pPr>
      <w:r w:rsidRPr="00CB6CA9">
        <w:rPr>
          <w:lang w:val="pl-PL"/>
        </w:rPr>
        <w:t xml:space="preserve">Zaimplementowany w BIOS system diagnostyczny z graficznym interfejsem użytkownika dostępny z poziomu BIOS lub szybkiego menu </w:t>
      </w:r>
      <w:proofErr w:type="spellStart"/>
      <w:r w:rsidRPr="00CB6CA9">
        <w:rPr>
          <w:lang w:val="pl-PL"/>
        </w:rPr>
        <w:t>boot’owania</w:t>
      </w:r>
      <w:proofErr w:type="spellEnd"/>
      <w:r w:rsidRPr="00CB6CA9">
        <w:rPr>
          <w:lang w:val="pl-PL"/>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CB6CA9">
        <w:rPr>
          <w:lang w:val="pl-PL"/>
        </w:rPr>
        <w:t>internetu</w:t>
      </w:r>
      <w:proofErr w:type="spellEnd"/>
      <w:r w:rsidRPr="00CB6CA9">
        <w:rPr>
          <w:lang w:val="pl-PL"/>
        </w:rPr>
        <w:t xml:space="preserve">. Nie dopuszcza się stosowania wewnętrznych i zewnętrznych urządzeń w celu uzyskania funkcjonalności systemu diagnostycznego jak również pobierania oprogramowania i instalacji na dysku czy w BIOS. </w:t>
      </w:r>
    </w:p>
    <w:p w14:paraId="1111933A" w14:textId="77777777" w:rsidR="00CB6CA9" w:rsidRPr="00CB6CA9" w:rsidRDefault="00CB6CA9" w:rsidP="00CB6CA9">
      <w:pPr>
        <w:rPr>
          <w:lang w:val="pl-PL"/>
        </w:rPr>
      </w:pPr>
      <w:r w:rsidRPr="00CB6CA9">
        <w:rPr>
          <w:lang w:val="pl-PL"/>
        </w:rPr>
        <w:t xml:space="preserve">Czujnik otwarcia obudowy, musi zbierać zdarzenia i zapisywać je w BIOS </w:t>
      </w:r>
    </w:p>
    <w:p w14:paraId="6A49CBD8" w14:textId="77777777" w:rsidR="00CB6CA9" w:rsidRPr="00CB6CA9" w:rsidRDefault="00CB6CA9" w:rsidP="00CB6CA9">
      <w:pPr>
        <w:rPr>
          <w:lang w:val="pl-PL"/>
        </w:rPr>
      </w:pPr>
      <w:r w:rsidRPr="00CB6CA9">
        <w:rPr>
          <w:lang w:val="pl-PL"/>
        </w:rPr>
        <w:t>Wirtualizacja</w:t>
      </w:r>
      <w:r w:rsidRPr="00CB6CA9">
        <w:rPr>
          <w:lang w:val="pl-PL"/>
        </w:rPr>
        <w:tab/>
        <w:t>Sprzętowe wsparcie technologii wirtualizacji realizowane łącznie w procesorze, chipsecie płyty głównej oraz w BIOS systemu.</w:t>
      </w:r>
    </w:p>
    <w:p w14:paraId="2C1E0B04" w14:textId="77777777" w:rsidR="00CB6CA9" w:rsidRPr="00CB6CA9" w:rsidRDefault="00CB6CA9" w:rsidP="00CB6CA9">
      <w:pPr>
        <w:rPr>
          <w:lang w:val="pl-PL"/>
        </w:rPr>
      </w:pPr>
      <w:r w:rsidRPr="00CB6CA9">
        <w:rPr>
          <w:lang w:val="pl-PL"/>
        </w:rPr>
        <w:t>BIOS</w:t>
      </w:r>
      <w:r w:rsidRPr="00CB6CA9">
        <w:rPr>
          <w:lang w:val="pl-PL"/>
        </w:rPr>
        <w:tab/>
      </w:r>
      <w:proofErr w:type="spellStart"/>
      <w:r w:rsidRPr="00CB6CA9">
        <w:rPr>
          <w:lang w:val="pl-PL"/>
        </w:rPr>
        <w:t>BIOS</w:t>
      </w:r>
      <w:proofErr w:type="spellEnd"/>
      <w:r w:rsidRPr="00CB6CA9">
        <w:rPr>
          <w:lang w:val="pl-PL"/>
        </w:rPr>
        <w:t xml:space="preserve">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t>
      </w:r>
      <w:proofErr w:type="spellStart"/>
      <w:r w:rsidRPr="00CB6CA9">
        <w:rPr>
          <w:lang w:val="pl-PL"/>
        </w:rPr>
        <w:t>wł</w:t>
      </w:r>
      <w:proofErr w:type="spellEnd"/>
      <w:r w:rsidRPr="00CB6CA9">
        <w:rPr>
          <w:lang w:val="pl-PL"/>
        </w:rPr>
        <w:t>/wy funkcji bez używania klawiatury).</w:t>
      </w:r>
    </w:p>
    <w:p w14:paraId="1799615C" w14:textId="77777777" w:rsidR="00CB6CA9" w:rsidRPr="00CB6CA9" w:rsidRDefault="00CB6CA9" w:rsidP="00CB6CA9">
      <w:pPr>
        <w:rPr>
          <w:lang w:val="pl-PL"/>
        </w:rPr>
      </w:pPr>
      <w:r w:rsidRPr="00CB6CA9">
        <w:rPr>
          <w:lang w:val="pl-PL"/>
        </w:rPr>
        <w:t>Informacje dostępne z poziomu BIOS na potrzeby inwentaryzacji:</w:t>
      </w:r>
    </w:p>
    <w:p w14:paraId="7238D625" w14:textId="77777777" w:rsidR="00CB6CA9" w:rsidRPr="00CB6CA9" w:rsidRDefault="00CB6CA9" w:rsidP="00CB6CA9">
      <w:pPr>
        <w:rPr>
          <w:lang w:val="pl-PL"/>
        </w:rPr>
      </w:pPr>
      <w:r w:rsidRPr="00CB6CA9">
        <w:rPr>
          <w:lang w:val="pl-PL"/>
        </w:rPr>
        <w:t xml:space="preserve">wersja BIOS, nr seryjny, data produkcji komputera, pamięć RAM (taktowanie, wielkość, obsadzenie kości w slotach, procesor (nazwa, typowa prędkość, minimalna, maksymalna, cache L2 i L3) , pojemności </w:t>
      </w:r>
      <w:r w:rsidRPr="00CB6CA9">
        <w:rPr>
          <w:lang w:val="pl-PL"/>
        </w:rPr>
        <w:lastRenderedPageBreak/>
        <w:t>zainstalowanego lub zainstalowanych dysków twardych, MAC adres zintegrowanej karty sieciowej, zintegrowany układ graficzny, kontroler audio. Informacje dostępne w samym menu BIOS bez stosowania dodatkowego oprogramowania jak i wbudowanego systemu diagnostycznego.</w:t>
      </w:r>
    </w:p>
    <w:p w14:paraId="097C2D79" w14:textId="77777777" w:rsidR="00CB6CA9" w:rsidRPr="00CB6CA9" w:rsidRDefault="00CB6CA9" w:rsidP="00CB6CA9">
      <w:pPr>
        <w:rPr>
          <w:lang w:val="pl-PL"/>
        </w:rPr>
      </w:pPr>
      <w:r w:rsidRPr="00CB6CA9">
        <w:rPr>
          <w:lang w:val="pl-PL"/>
        </w:rPr>
        <w:t>Możliwość, ustawienia hasła na poziomie:</w:t>
      </w:r>
    </w:p>
    <w:p w14:paraId="7BE94150" w14:textId="77777777" w:rsidR="00CB6CA9" w:rsidRPr="00CB6CA9" w:rsidRDefault="00CB6CA9" w:rsidP="00CB6CA9">
      <w:pPr>
        <w:rPr>
          <w:lang w:val="pl-PL"/>
        </w:rPr>
      </w:pPr>
      <w:r w:rsidRPr="00CB6CA9">
        <w:rPr>
          <w:lang w:val="pl-PL"/>
        </w:rPr>
        <w:t>-   administratora [hasło nadrzędne] umożliwiające logowanie do BIOS, dokonywanie zmian, rozruch komputera,</w:t>
      </w:r>
    </w:p>
    <w:p w14:paraId="3E7B8968" w14:textId="77777777" w:rsidR="00CB6CA9" w:rsidRPr="00CB6CA9" w:rsidRDefault="00CB6CA9" w:rsidP="00CB6CA9">
      <w:pPr>
        <w:rPr>
          <w:lang w:val="pl-PL"/>
        </w:rPr>
      </w:pPr>
      <w:r w:rsidRPr="00CB6CA9">
        <w:rPr>
          <w:lang w:val="pl-PL"/>
        </w:rPr>
        <w:t>- użytkownika/systemowego [hasło umożliwiające użytkownikowi zmianę swojego hasła, zgodnie z uprawnieniami nadanymi przez administratora dokonywać lub nie zmian ustawień BIOS], rozruch systemu operacyjnego [hasło blokuje start systemu operacyjnego].</w:t>
      </w:r>
    </w:p>
    <w:p w14:paraId="245331A0" w14:textId="77777777" w:rsidR="00CB6CA9" w:rsidRPr="00CB6CA9" w:rsidRDefault="00CB6CA9" w:rsidP="00CB6CA9">
      <w:pPr>
        <w:rPr>
          <w:lang w:val="pl-PL"/>
        </w:rPr>
      </w:pPr>
      <w:r w:rsidRPr="00CB6CA9">
        <w:rPr>
          <w:lang w:val="pl-PL"/>
        </w:rPr>
        <w:t>- hasło dla dysku</w:t>
      </w:r>
    </w:p>
    <w:p w14:paraId="26A38E9C" w14:textId="77777777" w:rsidR="00CB6CA9" w:rsidRPr="00CB6CA9" w:rsidRDefault="00CB6CA9" w:rsidP="00CB6CA9">
      <w:pPr>
        <w:rPr>
          <w:lang w:val="pl-PL"/>
        </w:rPr>
      </w:pPr>
      <w:r w:rsidRPr="00CB6CA9">
        <w:rPr>
          <w:lang w:val="pl-PL"/>
        </w:rPr>
        <w:t>Funkcja blokowania/odblokowania BOOT-</w:t>
      </w:r>
      <w:proofErr w:type="spellStart"/>
      <w:r w:rsidRPr="00CB6CA9">
        <w:rPr>
          <w:lang w:val="pl-PL"/>
        </w:rPr>
        <w:t>owania</w:t>
      </w:r>
      <w:proofErr w:type="spellEnd"/>
      <w:r w:rsidRPr="00CB6CA9">
        <w:rPr>
          <w:lang w:val="pl-PL"/>
        </w:rPr>
        <w:t xml:space="preserve"> stacji roboczej z zewnętrznych urządzeń.</w:t>
      </w:r>
    </w:p>
    <w:p w14:paraId="6BA2B516" w14:textId="77777777" w:rsidR="00CB6CA9" w:rsidRPr="00CB6CA9" w:rsidRDefault="00CB6CA9" w:rsidP="00CB6CA9">
      <w:pPr>
        <w:rPr>
          <w:lang w:val="pl-PL"/>
        </w:rPr>
      </w:pPr>
      <w:r w:rsidRPr="00CB6CA9">
        <w:rPr>
          <w:lang w:val="pl-PL"/>
        </w:rPr>
        <w:t>Możliwość wyłączenia/włączenia karty sieciowej, kontrolera SATA, kontrolera audio, głośników, kamery, mikrofonów,  układu TPM, czytnika kart multimedialnych</w:t>
      </w:r>
    </w:p>
    <w:p w14:paraId="5C09F298" w14:textId="77777777" w:rsidR="00CB6CA9" w:rsidRPr="00CB6CA9" w:rsidRDefault="00CB6CA9" w:rsidP="00CB6CA9">
      <w:pPr>
        <w:rPr>
          <w:lang w:val="pl-PL"/>
        </w:rPr>
      </w:pPr>
      <w:r w:rsidRPr="00CB6CA9">
        <w:rPr>
          <w:lang w:val="pl-PL"/>
        </w:rPr>
        <w:t xml:space="preserve">Możliwość włączenia/wyłączenia czujnika otwarcia obudowy, ustawienia go w tryb cichy </w:t>
      </w:r>
    </w:p>
    <w:p w14:paraId="04AC96C0" w14:textId="77777777" w:rsidR="00CB6CA9" w:rsidRPr="00CB6CA9" w:rsidRDefault="00CB6CA9" w:rsidP="00CB6CA9">
      <w:pPr>
        <w:rPr>
          <w:lang w:val="pl-PL"/>
        </w:rPr>
      </w:pPr>
      <w:r w:rsidRPr="00CB6CA9">
        <w:rPr>
          <w:lang w:val="pl-PL"/>
        </w:rPr>
        <w:t>Możliwość przypisania w BIOS numeru nadawanego przez Administratora oraz możliwość weryfikacji tego numeru w oprogramowaniu diagnostyczno-zarządzającym. Musi umożliwiać znaki specjalne # $ % &amp; ' ( ) * + , - . / : ; &lt; = &gt; ? @ [ \ ] ^ _ ` { | }</w:t>
      </w:r>
    </w:p>
    <w:p w14:paraId="6C1FFBF2" w14:textId="77777777" w:rsidR="00CB6CA9" w:rsidRPr="00CB6CA9" w:rsidRDefault="00CB6CA9" w:rsidP="00CB6CA9">
      <w:pPr>
        <w:rPr>
          <w:lang w:val="pl-PL"/>
        </w:rPr>
      </w:pPr>
      <w:r w:rsidRPr="00CB6CA9">
        <w:rPr>
          <w:lang w:val="pl-PL"/>
        </w:rPr>
        <w:t xml:space="preserve">Możliwość ustawienia portów USB w trybie „no BOOT”, czyli podczas startu komputer nie wykrywa urządzeń </w:t>
      </w:r>
      <w:proofErr w:type="spellStart"/>
      <w:r w:rsidRPr="00CB6CA9">
        <w:rPr>
          <w:lang w:val="pl-PL"/>
        </w:rPr>
        <w:t>bootujących</w:t>
      </w:r>
      <w:proofErr w:type="spellEnd"/>
      <w:r w:rsidRPr="00CB6CA9">
        <w:rPr>
          <w:lang w:val="pl-PL"/>
        </w:rPr>
        <w:t xml:space="preserve"> typu USB, natomiast po uruchomieniu systemu operacyjnego porty USB są aktywne.</w:t>
      </w:r>
    </w:p>
    <w:p w14:paraId="22115599" w14:textId="77777777" w:rsidR="00CB6CA9" w:rsidRPr="00CB6CA9" w:rsidRDefault="00CB6CA9" w:rsidP="00CB6CA9">
      <w:pPr>
        <w:rPr>
          <w:lang w:val="pl-PL"/>
        </w:rPr>
      </w:pPr>
      <w:r w:rsidRPr="00CB6CA9">
        <w:rPr>
          <w:lang w:val="pl-PL"/>
        </w:rPr>
        <w:t xml:space="preserve">Możliwość wyłączania portów USB grupami oraz w szczególności pojedynczo w dowolnej kombinacji. </w:t>
      </w:r>
    </w:p>
    <w:p w14:paraId="0E0D8A9A" w14:textId="77777777" w:rsidR="00CB6CA9" w:rsidRPr="00CB6CA9" w:rsidRDefault="00CB6CA9" w:rsidP="00CB6CA9">
      <w:pPr>
        <w:rPr>
          <w:lang w:val="pl-PL"/>
        </w:rPr>
      </w:pPr>
      <w:r w:rsidRPr="00CB6CA9">
        <w:rPr>
          <w:lang w:val="pl-PL"/>
        </w:rPr>
        <w:t>BIOS musi nanosić automatycznie wszystkie zmiany konfiguracji dotyczące w szczególności: pamięci, procesora, dysku.</w:t>
      </w:r>
    </w:p>
    <w:p w14:paraId="388AFC61" w14:textId="77777777" w:rsidR="00CB6CA9" w:rsidRPr="00CB6CA9" w:rsidRDefault="00CB6CA9" w:rsidP="00CB6CA9">
      <w:pPr>
        <w:rPr>
          <w:lang w:val="pl-PL"/>
        </w:rPr>
      </w:pPr>
      <w:r w:rsidRPr="00CB6CA9">
        <w:rPr>
          <w:lang w:val="pl-PL"/>
        </w:rPr>
        <w:t>Ergonomia</w:t>
      </w:r>
      <w:r w:rsidRPr="00CB6CA9">
        <w:rPr>
          <w:lang w:val="pl-PL"/>
        </w:rPr>
        <w:tab/>
        <w:t xml:space="preserve">Głośność jednostki centralnej mierzona zgodnie z normą ISO 7779 oraz wykazana zgodnie z normą ISO 9296 w pozycji operatora w trybie pracy jałowej dysku twardego (IDLE) wynosząca maksymalnie 24 </w:t>
      </w:r>
      <w:proofErr w:type="spellStart"/>
      <w:r w:rsidRPr="00CB6CA9">
        <w:rPr>
          <w:lang w:val="pl-PL"/>
        </w:rPr>
        <w:t>dB</w:t>
      </w:r>
      <w:proofErr w:type="spellEnd"/>
      <w:r w:rsidRPr="00CB6CA9">
        <w:rPr>
          <w:lang w:val="pl-PL"/>
        </w:rPr>
        <w:t xml:space="preserve"> (załączyć oświadczenie producenta)</w:t>
      </w:r>
    </w:p>
    <w:p w14:paraId="4700E530" w14:textId="77777777" w:rsidR="00CB6CA9" w:rsidRPr="00CB6CA9" w:rsidRDefault="00CB6CA9" w:rsidP="00CB6CA9">
      <w:pPr>
        <w:rPr>
          <w:lang w:val="pl-PL"/>
        </w:rPr>
      </w:pPr>
      <w:r w:rsidRPr="00CB6CA9">
        <w:rPr>
          <w:lang w:val="pl-PL"/>
        </w:rPr>
        <w:t>System Operacyjny</w:t>
      </w:r>
      <w:r w:rsidRPr="00CB6CA9">
        <w:rPr>
          <w:lang w:val="pl-PL"/>
        </w:rPr>
        <w:tab/>
        <w:t xml:space="preserve">Zainstalowany system operacyjny Windows 11 Professional, klucz licencyjny zapisany trwale w BIOS, umożliwiać instalację systemu operacyjnego bez potrzeby ręcznego wpisywania klucza licencyjnego. </w:t>
      </w:r>
    </w:p>
    <w:p w14:paraId="08653503" w14:textId="77777777" w:rsidR="00CB6CA9" w:rsidRPr="00CB6CA9" w:rsidRDefault="00CB6CA9" w:rsidP="00CB6CA9">
      <w:pPr>
        <w:rPr>
          <w:lang w:val="pl-PL"/>
        </w:rPr>
      </w:pPr>
      <w:r w:rsidRPr="00CB6CA9">
        <w:rPr>
          <w:lang w:val="pl-PL"/>
        </w:rPr>
        <w:t xml:space="preserve">Wymagania dodatkowe </w:t>
      </w:r>
      <w:r w:rsidRPr="00CB6CA9">
        <w:rPr>
          <w:lang w:val="pl-PL"/>
        </w:rPr>
        <w:tab/>
        <w:t xml:space="preserve">Wbudowane porty: </w:t>
      </w:r>
    </w:p>
    <w:p w14:paraId="2DAF6E03" w14:textId="77777777" w:rsidR="00CB6CA9" w:rsidRPr="00CB6CA9" w:rsidRDefault="00CB6CA9" w:rsidP="00CB6CA9">
      <w:pPr>
        <w:rPr>
          <w:lang w:val="pl-PL"/>
        </w:rPr>
      </w:pPr>
      <w:r w:rsidRPr="00CB6CA9">
        <w:rPr>
          <w:lang w:val="pl-PL"/>
        </w:rPr>
        <w:t xml:space="preserve">1 x USB 3.2 Gen 2 z funkcją </w:t>
      </w:r>
      <w:proofErr w:type="spellStart"/>
      <w:r w:rsidRPr="00CB6CA9">
        <w:rPr>
          <w:lang w:val="pl-PL"/>
        </w:rPr>
        <w:t>PowerShare</w:t>
      </w:r>
      <w:proofErr w:type="spellEnd"/>
    </w:p>
    <w:p w14:paraId="3E1C2C3A" w14:textId="77777777" w:rsidR="00CB6CA9" w:rsidRDefault="00CB6CA9" w:rsidP="00CB6CA9">
      <w:r>
        <w:t xml:space="preserve">2 x USB 3.2 Gen 1 </w:t>
      </w:r>
    </w:p>
    <w:p w14:paraId="59D97D51" w14:textId="77777777" w:rsidR="00CB6CA9" w:rsidRDefault="00CB6CA9" w:rsidP="00CB6CA9">
      <w:r>
        <w:t xml:space="preserve">1x USB 3.2 Gen 2 </w:t>
      </w:r>
      <w:proofErr w:type="spellStart"/>
      <w:r>
        <w:t>Typ</w:t>
      </w:r>
      <w:proofErr w:type="spellEnd"/>
      <w:r>
        <w:t xml:space="preserve"> C</w:t>
      </w:r>
    </w:p>
    <w:p w14:paraId="07A97AE0" w14:textId="77777777" w:rsidR="00CB6CA9" w:rsidRDefault="00CB6CA9" w:rsidP="00CB6CA9">
      <w:r>
        <w:t>2 x USB 2.0</w:t>
      </w:r>
    </w:p>
    <w:p w14:paraId="0BDB8CD0" w14:textId="77777777" w:rsidR="00CB6CA9" w:rsidRDefault="00CB6CA9" w:rsidP="00CB6CA9">
      <w:r>
        <w:t>1x Display Port ++ 1.4a/HDCP 2.3</w:t>
      </w:r>
    </w:p>
    <w:p w14:paraId="00B5CC33" w14:textId="77777777" w:rsidR="00CB6CA9" w:rsidRDefault="00CB6CA9" w:rsidP="00CB6CA9">
      <w:r>
        <w:t>1x RJ45 Ethernet port</w:t>
      </w:r>
    </w:p>
    <w:p w14:paraId="596782B0" w14:textId="77777777" w:rsidR="00CB6CA9" w:rsidRDefault="00CB6CA9" w:rsidP="00CB6CA9">
      <w:r>
        <w:lastRenderedPageBreak/>
        <w:t xml:space="preserve">1x </w:t>
      </w:r>
      <w:proofErr w:type="spellStart"/>
      <w:r>
        <w:t>Uniwersalny</w:t>
      </w:r>
      <w:proofErr w:type="spellEnd"/>
      <w:r>
        <w:t xml:space="preserve"> audio port</w:t>
      </w:r>
    </w:p>
    <w:p w14:paraId="730D82B0" w14:textId="77777777" w:rsidR="00CB6CA9" w:rsidRDefault="00CB6CA9" w:rsidP="00CB6CA9">
      <w:r>
        <w:t xml:space="preserve">1x Line-out audio   </w:t>
      </w:r>
    </w:p>
    <w:p w14:paraId="685B7CB1" w14:textId="77777777" w:rsidR="00CB6CA9" w:rsidRDefault="00CB6CA9" w:rsidP="00CB6CA9">
      <w:proofErr w:type="spellStart"/>
      <w:r>
        <w:t>Czytnik</w:t>
      </w:r>
      <w:proofErr w:type="spellEnd"/>
      <w:r>
        <w:t xml:space="preserve"> kart SD 4.0</w:t>
      </w:r>
    </w:p>
    <w:p w14:paraId="18CB7BBA" w14:textId="77777777" w:rsidR="00CB6CA9" w:rsidRPr="00CB6CA9" w:rsidRDefault="00CB6CA9" w:rsidP="00CB6CA9">
      <w:pPr>
        <w:rPr>
          <w:lang w:val="pl-PL"/>
        </w:rPr>
      </w:pPr>
      <w:r w:rsidRPr="00CB6CA9">
        <w:rPr>
          <w:lang w:val="pl-PL"/>
        </w:rPr>
        <w:t xml:space="preserve">Karta sieciowa </w:t>
      </w:r>
      <w:proofErr w:type="spellStart"/>
      <w:r w:rsidRPr="00CB6CA9">
        <w:rPr>
          <w:lang w:val="pl-PL"/>
        </w:rPr>
        <w:t>WiFi</w:t>
      </w:r>
      <w:proofErr w:type="spellEnd"/>
      <w:r w:rsidRPr="00CB6CA9">
        <w:rPr>
          <w:lang w:val="pl-PL"/>
        </w:rPr>
        <w:t xml:space="preserve"> 6E z Bluetooth 5.2 zainstalowana w dedykowanym </w:t>
      </w:r>
      <w:proofErr w:type="spellStart"/>
      <w:r w:rsidRPr="00CB6CA9">
        <w:rPr>
          <w:lang w:val="pl-PL"/>
        </w:rPr>
        <w:t>złaczu</w:t>
      </w:r>
      <w:proofErr w:type="spellEnd"/>
      <w:r w:rsidRPr="00CB6CA9">
        <w:rPr>
          <w:lang w:val="pl-PL"/>
        </w:rPr>
        <w:t xml:space="preserve"> M.2</w:t>
      </w:r>
    </w:p>
    <w:p w14:paraId="515657D9" w14:textId="77777777" w:rsidR="00CB6CA9" w:rsidRPr="00CB6CA9" w:rsidRDefault="00CB6CA9" w:rsidP="00CB6CA9">
      <w:pPr>
        <w:rPr>
          <w:lang w:val="pl-PL"/>
        </w:rPr>
      </w:pPr>
      <w:r w:rsidRPr="00CB6CA9">
        <w:rPr>
          <w:lang w:val="pl-PL"/>
        </w:rPr>
        <w:t xml:space="preserve">Płyta główna zaprojektowana i wyprodukowana na zlecenie producenta komputera, trwale oznaczona logo producenta oferowanej jednostki, dedykowana dla danego urządzenia; wyposażona w min. 2 złącza DIMM z obsługą do 64GB DDR4 pamięci RAM, min. 1 złącza M.2 2280 dla dysku twardego oraz 1 złącze M.2 karty </w:t>
      </w:r>
      <w:proofErr w:type="spellStart"/>
      <w:r w:rsidRPr="00CB6CA9">
        <w:rPr>
          <w:lang w:val="pl-PL"/>
        </w:rPr>
        <w:t>WiFi</w:t>
      </w:r>
      <w:proofErr w:type="spellEnd"/>
      <w:r w:rsidRPr="00CB6CA9">
        <w:rPr>
          <w:lang w:val="pl-PL"/>
        </w:rPr>
        <w:t>, min. 1 złącze SATA umożliwiające instalację dysku twardego 2,5”</w:t>
      </w:r>
    </w:p>
    <w:p w14:paraId="78751265" w14:textId="77777777" w:rsidR="00CB6CA9" w:rsidRPr="00CB6CA9" w:rsidRDefault="00CB6CA9" w:rsidP="00CB6CA9">
      <w:pPr>
        <w:rPr>
          <w:lang w:val="pl-PL"/>
        </w:rPr>
      </w:pPr>
      <w:r w:rsidRPr="00CB6CA9">
        <w:rPr>
          <w:lang w:val="pl-PL"/>
        </w:rPr>
        <w:t xml:space="preserve">Klawiatura USB w układzie polski programisty </w:t>
      </w:r>
    </w:p>
    <w:p w14:paraId="3E4FA27B" w14:textId="77777777" w:rsidR="00CB6CA9" w:rsidRPr="00CB6CA9" w:rsidRDefault="00CB6CA9" w:rsidP="00CB6CA9">
      <w:pPr>
        <w:rPr>
          <w:lang w:val="pl-PL"/>
        </w:rPr>
      </w:pPr>
      <w:r w:rsidRPr="00CB6CA9">
        <w:rPr>
          <w:lang w:val="pl-PL"/>
        </w:rPr>
        <w:t>Mysz optyczna USB z dwoma przyciskami oraz rolką (</w:t>
      </w:r>
      <w:proofErr w:type="spellStart"/>
      <w:r w:rsidRPr="00CB6CA9">
        <w:rPr>
          <w:lang w:val="pl-PL"/>
        </w:rPr>
        <w:t>scroll</w:t>
      </w:r>
      <w:proofErr w:type="spellEnd"/>
      <w:r w:rsidRPr="00CB6CA9">
        <w:rPr>
          <w:lang w:val="pl-PL"/>
        </w:rPr>
        <w:t xml:space="preserve">) </w:t>
      </w:r>
    </w:p>
    <w:p w14:paraId="101910D8" w14:textId="77777777" w:rsidR="00CB6CA9" w:rsidRPr="00CB6CA9" w:rsidRDefault="00CB6CA9" w:rsidP="00CB6CA9">
      <w:pPr>
        <w:rPr>
          <w:lang w:val="pl-PL"/>
        </w:rPr>
      </w:pPr>
      <w:r w:rsidRPr="00CB6CA9">
        <w:rPr>
          <w:lang w:val="pl-PL"/>
        </w:rPr>
        <w:t>Dodatkowe oprogramowanie</w:t>
      </w:r>
      <w:r w:rsidRPr="00CB6CA9">
        <w:rPr>
          <w:lang w:val="pl-PL"/>
        </w:rPr>
        <w:tab/>
      </w:r>
      <w:proofErr w:type="spellStart"/>
      <w:r w:rsidRPr="00CB6CA9">
        <w:rPr>
          <w:lang w:val="pl-PL"/>
        </w:rPr>
        <w:t>Oprogramowanie</w:t>
      </w:r>
      <w:proofErr w:type="spellEnd"/>
      <w:r w:rsidRPr="00CB6CA9">
        <w:rPr>
          <w:lang w:val="pl-PL"/>
        </w:rPr>
        <w:t xml:space="preserve"> z nieograniczoną czasowo licencją na użytkowanie umożliwiające:</w:t>
      </w:r>
    </w:p>
    <w:p w14:paraId="2CA7DEE0" w14:textId="77777777" w:rsidR="00CB6CA9" w:rsidRPr="00CB6CA9" w:rsidRDefault="00CB6CA9" w:rsidP="00CB6CA9">
      <w:pPr>
        <w:rPr>
          <w:lang w:val="pl-PL"/>
        </w:rPr>
      </w:pPr>
      <w:r w:rsidRPr="00CB6CA9">
        <w:rPr>
          <w:lang w:val="pl-PL"/>
        </w:rPr>
        <w:t xml:space="preserve">- </w:t>
      </w:r>
      <w:proofErr w:type="spellStart"/>
      <w:r w:rsidRPr="00CB6CA9">
        <w:rPr>
          <w:lang w:val="pl-PL"/>
        </w:rPr>
        <w:t>upgrade</w:t>
      </w:r>
      <w:proofErr w:type="spellEnd"/>
      <w:r w:rsidRPr="00CB6CA9">
        <w:rPr>
          <w:lang w:val="pl-PL"/>
        </w:rPr>
        <w:t xml:space="preserve"> i instalacje wszystkich sterowników, aplikacji dostarczonych w obrazie systemu operacyjnego producenta, </w:t>
      </w:r>
      <w:proofErr w:type="spellStart"/>
      <w:r w:rsidRPr="00CB6CA9">
        <w:rPr>
          <w:lang w:val="pl-PL"/>
        </w:rPr>
        <w:t>BIOS’u</w:t>
      </w:r>
      <w:proofErr w:type="spellEnd"/>
      <w:r w:rsidRPr="00CB6CA9">
        <w:rPr>
          <w:lang w:val="pl-PL"/>
        </w:rPr>
        <w:t xml:space="preserve"> z certyfikatem zgodności producenta do najnowszej dostępnej wersji, </w:t>
      </w:r>
    </w:p>
    <w:p w14:paraId="3F1DF7E3" w14:textId="77777777" w:rsidR="00CB6CA9" w:rsidRPr="00CB6CA9" w:rsidRDefault="00CB6CA9" w:rsidP="00CB6CA9">
      <w:pPr>
        <w:rPr>
          <w:lang w:val="pl-PL"/>
        </w:rPr>
      </w:pPr>
      <w:r w:rsidRPr="00CB6CA9">
        <w:rPr>
          <w:lang w:val="pl-PL"/>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7BBBA85C" w14:textId="77777777" w:rsidR="00CB6CA9" w:rsidRPr="00CB6CA9" w:rsidRDefault="00CB6CA9" w:rsidP="00CB6CA9">
      <w:pPr>
        <w:rPr>
          <w:lang w:val="pl-PL"/>
        </w:rPr>
      </w:pPr>
      <w:r w:rsidRPr="00CB6CA9">
        <w:rPr>
          <w:lang w:val="pl-PL"/>
        </w:rPr>
        <w:t>- dostęp do wykazu najnowszych aktualizacji z podziałem na krytyczne (wymagające natychmiastowej instalacji), rekomendowane i opcjonalne</w:t>
      </w:r>
    </w:p>
    <w:p w14:paraId="6936DD03" w14:textId="77777777" w:rsidR="00CB6CA9" w:rsidRPr="00CB6CA9" w:rsidRDefault="00CB6CA9" w:rsidP="00CB6CA9">
      <w:pPr>
        <w:rPr>
          <w:lang w:val="pl-PL"/>
        </w:rPr>
      </w:pPr>
      <w:r w:rsidRPr="00CB6CA9">
        <w:rPr>
          <w:lang w:val="pl-PL"/>
        </w:rPr>
        <w:t xml:space="preserve">- włączenie/wyłączenie funkcji automatycznego restartu w przypadku, kiedy jest wymagany przy instalacji sterownika, aplikacji </w:t>
      </w:r>
    </w:p>
    <w:p w14:paraId="78C9A536" w14:textId="77777777" w:rsidR="00CB6CA9" w:rsidRPr="00CB6CA9" w:rsidRDefault="00CB6CA9" w:rsidP="00CB6CA9">
      <w:pPr>
        <w:rPr>
          <w:lang w:val="pl-PL"/>
        </w:rPr>
      </w:pPr>
      <w:r w:rsidRPr="00CB6CA9">
        <w:rPr>
          <w:lang w:val="pl-PL"/>
        </w:rPr>
        <w:t>- sprawdzenie historii aktualizacji z informacją, jakie sterowniki były instalowane z dokładną datą i wersją (rewizja wydania)</w:t>
      </w:r>
    </w:p>
    <w:p w14:paraId="6AD402BF" w14:textId="77777777" w:rsidR="00CB6CA9" w:rsidRPr="00CB6CA9" w:rsidRDefault="00CB6CA9" w:rsidP="00CB6CA9">
      <w:pPr>
        <w:rPr>
          <w:lang w:val="pl-PL"/>
        </w:rPr>
      </w:pPr>
      <w:r w:rsidRPr="00CB6CA9">
        <w:rPr>
          <w:lang w:val="pl-PL"/>
        </w:rPr>
        <w:t xml:space="preserve">- dostęp do wykaz wymaganych sterowników, aplikacji, </w:t>
      </w:r>
      <w:proofErr w:type="spellStart"/>
      <w:r w:rsidRPr="00CB6CA9">
        <w:rPr>
          <w:lang w:val="pl-PL"/>
        </w:rPr>
        <w:t>BIOS’u</w:t>
      </w:r>
      <w:proofErr w:type="spellEnd"/>
      <w:r w:rsidRPr="00CB6CA9">
        <w:rPr>
          <w:lang w:val="pl-PL"/>
        </w:rPr>
        <w:t xml:space="preserve"> z informacją o zainstalowanej obecnie wersji dla oferowanego komputera z możliwością exportu do pliku o rozszerzeniu *.</w:t>
      </w:r>
      <w:proofErr w:type="spellStart"/>
      <w:r w:rsidRPr="00CB6CA9">
        <w:rPr>
          <w:lang w:val="pl-PL"/>
        </w:rPr>
        <w:t>xml</w:t>
      </w:r>
      <w:proofErr w:type="spellEnd"/>
    </w:p>
    <w:p w14:paraId="627A5C96" w14:textId="77777777" w:rsidR="00CB6CA9" w:rsidRPr="00CB6CA9" w:rsidRDefault="00CB6CA9" w:rsidP="00CB6CA9">
      <w:pPr>
        <w:rPr>
          <w:lang w:val="pl-PL"/>
        </w:rPr>
      </w:pPr>
      <w:r w:rsidRPr="00CB6CA9">
        <w:rPr>
          <w:lang w:val="pl-PL"/>
        </w:rPr>
        <w:t>- dostęp do raportu uwzględniającego informacje o znalezionych, pobranych i zainstalowanych aktualizacjach z informacją, jakich komponentów dotyczyły, możliwość exportu takiego raportu do pliku *.</w:t>
      </w:r>
      <w:proofErr w:type="spellStart"/>
      <w:r w:rsidRPr="00CB6CA9">
        <w:rPr>
          <w:lang w:val="pl-PL"/>
        </w:rPr>
        <w:t>xml</w:t>
      </w:r>
      <w:proofErr w:type="spellEnd"/>
      <w:r w:rsidRPr="00CB6CA9">
        <w:rPr>
          <w:lang w:val="pl-PL"/>
        </w:rPr>
        <w:t xml:space="preserve"> </w:t>
      </w:r>
    </w:p>
    <w:p w14:paraId="0B3EC26F" w14:textId="77777777" w:rsidR="00CB6CA9" w:rsidRPr="00CB6CA9" w:rsidRDefault="00CB6CA9" w:rsidP="00CB6CA9">
      <w:pPr>
        <w:rPr>
          <w:lang w:val="pl-PL"/>
        </w:rPr>
      </w:pPr>
      <w:r w:rsidRPr="00CB6CA9">
        <w:rPr>
          <w:lang w:val="pl-PL"/>
        </w:rPr>
        <w:t>Raport musi zawierać datę i godzinę podjętych i wykonanych akcji/zadań w przedziale czasowym min. 1 roku.</w:t>
      </w:r>
    </w:p>
    <w:p w14:paraId="01B5CAEF" w14:textId="77777777" w:rsidR="00CB6CA9" w:rsidRPr="00CB6CA9" w:rsidRDefault="00CB6CA9" w:rsidP="00CB6CA9">
      <w:pPr>
        <w:rPr>
          <w:lang w:val="pl-PL"/>
        </w:rPr>
      </w:pPr>
      <w:r w:rsidRPr="00CB6CA9">
        <w:rPr>
          <w:lang w:val="pl-PL"/>
        </w:rPr>
        <w:t>W ofercie należy podać nazwę oprogramowania</w:t>
      </w:r>
    </w:p>
    <w:p w14:paraId="3636E58D" w14:textId="77777777" w:rsidR="00CB6CA9" w:rsidRPr="00CB6CA9" w:rsidRDefault="00CB6CA9" w:rsidP="00CB6CA9">
      <w:pPr>
        <w:rPr>
          <w:lang w:val="pl-PL"/>
        </w:rPr>
      </w:pPr>
      <w:r w:rsidRPr="00CB6CA9">
        <w:rPr>
          <w:lang w:val="pl-PL"/>
        </w:rPr>
        <w:t>Warunki gwarancji</w:t>
      </w:r>
    </w:p>
    <w:p w14:paraId="73112AF0" w14:textId="77777777" w:rsidR="00CB6CA9" w:rsidRPr="00CB6CA9" w:rsidRDefault="00CB6CA9" w:rsidP="00CB6CA9">
      <w:pPr>
        <w:rPr>
          <w:lang w:val="pl-PL"/>
        </w:rPr>
      </w:pPr>
      <w:r w:rsidRPr="00CB6CA9">
        <w:rPr>
          <w:lang w:val="pl-PL"/>
        </w:rPr>
        <w:t>Wsparcie techniczne</w:t>
      </w:r>
      <w:r w:rsidRPr="00CB6CA9">
        <w:rPr>
          <w:lang w:val="pl-PL"/>
        </w:rPr>
        <w:tab/>
        <w:t>3-letnia gwarancja producenta świadczona na miejscu u klienta</w:t>
      </w:r>
    </w:p>
    <w:p w14:paraId="74A92C6D" w14:textId="77777777" w:rsidR="00CB6CA9" w:rsidRPr="00CB6CA9" w:rsidRDefault="00CB6CA9" w:rsidP="00CB6CA9">
      <w:pPr>
        <w:rPr>
          <w:lang w:val="pl-PL"/>
        </w:rPr>
      </w:pPr>
      <w:r w:rsidRPr="00CB6CA9">
        <w:rPr>
          <w:lang w:val="pl-PL"/>
        </w:rPr>
        <w:t>Czas reakcji serwisu - do końca następnego dnia roboczego</w:t>
      </w:r>
    </w:p>
    <w:p w14:paraId="191A3987" w14:textId="77777777" w:rsidR="00CB6CA9" w:rsidRPr="00CB6CA9" w:rsidRDefault="00CB6CA9" w:rsidP="00CB6CA9">
      <w:pPr>
        <w:rPr>
          <w:lang w:val="pl-PL"/>
        </w:rPr>
      </w:pPr>
      <w:r w:rsidRPr="00CB6CA9">
        <w:rPr>
          <w:lang w:val="pl-PL"/>
        </w:rPr>
        <w:lastRenderedPageBreak/>
        <w:t>Firma serwisująca musi posiadać ISO 9001: 2015 na świadczenie usług serwisowych oraz posiadać autoryzacje producenta komputera – dokumenty potwierdzające załączyć do oferty.</w:t>
      </w:r>
    </w:p>
    <w:p w14:paraId="1E1DA120" w14:textId="77777777" w:rsidR="00CB6CA9" w:rsidRPr="00CB6CA9" w:rsidRDefault="00CB6CA9" w:rsidP="00CB6CA9">
      <w:pPr>
        <w:rPr>
          <w:lang w:val="pl-PL"/>
        </w:rPr>
      </w:pPr>
      <w:r w:rsidRPr="00CB6CA9">
        <w:rPr>
          <w:lang w:val="pl-PL"/>
        </w:rPr>
        <w:t>Oświadczenie producenta komputera, że w przypadku nie wywiązywania się z obowiązków gwarancyjnych oferenta lub firmy serwisującej, przejmie na siebie wszelkie zobowiązania związane z serwisem</w:t>
      </w:r>
    </w:p>
    <w:p w14:paraId="71BAFB20" w14:textId="77777777" w:rsidR="00CB6CA9" w:rsidRPr="00CB6CA9" w:rsidRDefault="00CB6CA9" w:rsidP="00CB6CA9">
      <w:pPr>
        <w:rPr>
          <w:lang w:val="pl-PL"/>
        </w:rPr>
      </w:pPr>
      <w:r w:rsidRPr="00CB6CA9">
        <w:rPr>
          <w:lang w:val="pl-PL"/>
        </w:rPr>
        <w:t xml:space="preserve">Dedykowany portal techniczny producenta, umożliwiający Zamawiającemu zgłaszanie awarii oraz samodzielne zamawianie zamiennych komponentów. </w:t>
      </w:r>
    </w:p>
    <w:p w14:paraId="2D40E4CD" w14:textId="77777777" w:rsidR="00CB6CA9" w:rsidRPr="00CB6CA9" w:rsidRDefault="00CB6CA9" w:rsidP="00CB6CA9">
      <w:pPr>
        <w:rPr>
          <w:lang w:val="pl-PL"/>
        </w:rPr>
      </w:pPr>
      <w:r w:rsidRPr="00CB6CA9">
        <w:rPr>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B6CA9">
        <w:rPr>
          <w:lang w:val="pl-PL"/>
        </w:rPr>
        <w:t>recovery</w:t>
      </w:r>
      <w:proofErr w:type="spellEnd"/>
      <w:r w:rsidRPr="00CB6CA9">
        <w:rPr>
          <w:lang w:val="pl-PL"/>
        </w:rPr>
        <w:t xml:space="preserve"> systemu operacyjnego)</w:t>
      </w:r>
    </w:p>
    <w:p w14:paraId="518ADA1D"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7FE8F9B5" w14:textId="77777777" w:rsidR="00CB6CA9" w:rsidRPr="00CB6CA9" w:rsidRDefault="00CB6CA9" w:rsidP="00CB6CA9">
      <w:pPr>
        <w:rPr>
          <w:b/>
          <w:bCs/>
          <w:lang w:val="pl-PL"/>
        </w:rPr>
      </w:pPr>
      <w:r w:rsidRPr="00CB6CA9">
        <w:rPr>
          <w:b/>
          <w:bCs/>
          <w:highlight w:val="yellow"/>
          <w:lang w:val="pl-PL"/>
        </w:rPr>
        <w:t xml:space="preserve">1 </w:t>
      </w:r>
      <w:proofErr w:type="spellStart"/>
      <w:r w:rsidRPr="00CB6CA9">
        <w:rPr>
          <w:b/>
          <w:bCs/>
          <w:highlight w:val="yellow"/>
          <w:lang w:val="pl-PL"/>
        </w:rPr>
        <w:t>szt</w:t>
      </w:r>
      <w:proofErr w:type="spellEnd"/>
      <w:r w:rsidRPr="00CB6CA9">
        <w:rPr>
          <w:b/>
          <w:bCs/>
          <w:highlight w:val="yellow"/>
          <w:lang w:val="pl-PL"/>
        </w:rPr>
        <w:t xml:space="preserve"> Drukarka</w:t>
      </w:r>
    </w:p>
    <w:p w14:paraId="27C0A0A6" w14:textId="77777777" w:rsidR="00CB6CA9" w:rsidRPr="00CB6CA9" w:rsidRDefault="00CB6CA9" w:rsidP="00CB6CA9">
      <w:pPr>
        <w:rPr>
          <w:lang w:val="pl-PL"/>
        </w:rPr>
      </w:pPr>
      <w:r w:rsidRPr="00CB6CA9">
        <w:rPr>
          <w:lang w:val="pl-PL"/>
        </w:rPr>
        <w:t>Druk w kolorze</w:t>
      </w:r>
    </w:p>
    <w:p w14:paraId="23DFB894" w14:textId="77777777" w:rsidR="00CB6CA9" w:rsidRPr="00CB6CA9" w:rsidRDefault="00CB6CA9" w:rsidP="00CB6CA9">
      <w:pPr>
        <w:rPr>
          <w:lang w:val="pl-PL"/>
        </w:rPr>
      </w:pPr>
      <w:r w:rsidRPr="00CB6CA9">
        <w:rPr>
          <w:lang w:val="pl-PL"/>
        </w:rPr>
        <w:t>Rodzaj drukarki (Technologia druku):</w:t>
      </w:r>
      <w:r w:rsidRPr="00CB6CA9">
        <w:rPr>
          <w:lang w:val="pl-PL"/>
        </w:rPr>
        <w:tab/>
      </w:r>
      <w:r w:rsidRPr="00CB6CA9">
        <w:rPr>
          <w:lang w:val="pl-PL"/>
        </w:rPr>
        <w:tab/>
        <w:t>Laserowa</w:t>
      </w:r>
    </w:p>
    <w:p w14:paraId="58B8C90D" w14:textId="77777777" w:rsidR="00CB6CA9" w:rsidRPr="00CB6CA9" w:rsidRDefault="00CB6CA9" w:rsidP="00CB6CA9">
      <w:pPr>
        <w:rPr>
          <w:lang w:val="pl-PL"/>
        </w:rPr>
      </w:pPr>
      <w:r w:rsidRPr="00CB6CA9">
        <w:rPr>
          <w:lang w:val="pl-PL"/>
        </w:rPr>
        <w:t>Szybkość druku [</w:t>
      </w:r>
      <w:proofErr w:type="spellStart"/>
      <w:r w:rsidRPr="00CB6CA9">
        <w:rPr>
          <w:lang w:val="pl-PL"/>
        </w:rPr>
        <w:t>str</w:t>
      </w:r>
      <w:proofErr w:type="spellEnd"/>
      <w:r w:rsidRPr="00CB6CA9">
        <w:rPr>
          <w:lang w:val="pl-PL"/>
        </w:rPr>
        <w:t>/min]:</w:t>
      </w:r>
      <w:r w:rsidRPr="00CB6CA9">
        <w:rPr>
          <w:lang w:val="pl-PL"/>
        </w:rPr>
        <w:tab/>
        <w:t>21 w czerni , 21 w kolorze</w:t>
      </w:r>
    </w:p>
    <w:p w14:paraId="4405D5E8" w14:textId="77777777" w:rsidR="00CB6CA9" w:rsidRPr="00CB6CA9" w:rsidRDefault="00CB6CA9" w:rsidP="00CB6CA9">
      <w:pPr>
        <w:rPr>
          <w:lang w:val="pl-PL"/>
        </w:rPr>
      </w:pPr>
      <w:r w:rsidRPr="00CB6CA9">
        <w:rPr>
          <w:lang w:val="pl-PL"/>
        </w:rPr>
        <w:t>Maksymalny format druku:</w:t>
      </w:r>
      <w:r w:rsidRPr="00CB6CA9">
        <w:rPr>
          <w:lang w:val="pl-PL"/>
        </w:rPr>
        <w:tab/>
        <w:t>216 x 355.6 mm</w:t>
      </w:r>
    </w:p>
    <w:p w14:paraId="2EEC0B7C" w14:textId="77777777" w:rsidR="00CB6CA9" w:rsidRPr="00CB6CA9" w:rsidRDefault="00CB6CA9" w:rsidP="00CB6CA9">
      <w:pPr>
        <w:rPr>
          <w:lang w:val="pl-PL"/>
        </w:rPr>
      </w:pPr>
      <w:r w:rsidRPr="00CB6CA9">
        <w:rPr>
          <w:lang w:val="pl-PL"/>
        </w:rPr>
        <w:t>Automatyczny druk dwustronny</w:t>
      </w:r>
    </w:p>
    <w:p w14:paraId="30816499" w14:textId="77777777" w:rsidR="00CB6CA9" w:rsidRPr="00CB6CA9" w:rsidRDefault="00CB6CA9" w:rsidP="00CB6CA9">
      <w:pPr>
        <w:rPr>
          <w:lang w:val="pl-PL"/>
        </w:rPr>
      </w:pPr>
      <w:r w:rsidRPr="00CB6CA9">
        <w:rPr>
          <w:lang w:val="pl-PL"/>
        </w:rPr>
        <w:t>Złącze Ethernet (LAN)</w:t>
      </w:r>
    </w:p>
    <w:p w14:paraId="6EFCFF2C" w14:textId="77777777" w:rsidR="00CB6CA9" w:rsidRPr="00CB6CA9" w:rsidRDefault="00CB6CA9" w:rsidP="00CB6CA9">
      <w:pPr>
        <w:rPr>
          <w:lang w:val="pl-PL"/>
        </w:rPr>
      </w:pPr>
      <w:r w:rsidRPr="00CB6CA9">
        <w:rPr>
          <w:lang w:val="pl-PL"/>
        </w:rPr>
        <w:t>Rozdzielczość druku [</w:t>
      </w:r>
      <w:proofErr w:type="spellStart"/>
      <w:r w:rsidRPr="00CB6CA9">
        <w:rPr>
          <w:lang w:val="pl-PL"/>
        </w:rPr>
        <w:t>dpi</w:t>
      </w:r>
      <w:proofErr w:type="spellEnd"/>
      <w:r w:rsidRPr="00CB6CA9">
        <w:rPr>
          <w:lang w:val="pl-PL"/>
        </w:rPr>
        <w:t>]:</w:t>
      </w:r>
      <w:r w:rsidRPr="00CB6CA9">
        <w:rPr>
          <w:lang w:val="pl-PL"/>
        </w:rPr>
        <w:tab/>
        <w:t>1200 x 1200</w:t>
      </w:r>
    </w:p>
    <w:p w14:paraId="7AD620A9" w14:textId="77777777" w:rsidR="00CB6CA9" w:rsidRPr="00CB6CA9" w:rsidRDefault="00CB6CA9" w:rsidP="00CB6CA9">
      <w:pPr>
        <w:rPr>
          <w:lang w:val="pl-PL"/>
        </w:rPr>
      </w:pPr>
      <w:r w:rsidRPr="00CB6CA9">
        <w:rPr>
          <w:lang w:val="pl-PL"/>
        </w:rPr>
        <w:t>Szybkość wydruku pierwszej strony [s]:</w:t>
      </w:r>
      <w:r w:rsidRPr="00CB6CA9">
        <w:rPr>
          <w:lang w:val="pl-PL"/>
        </w:rPr>
        <w:tab/>
        <w:t>10.5</w:t>
      </w:r>
    </w:p>
    <w:p w14:paraId="03AFDFF8" w14:textId="77777777" w:rsidR="00CB6CA9" w:rsidRPr="00CB6CA9" w:rsidRDefault="00CB6CA9" w:rsidP="00CB6CA9">
      <w:pPr>
        <w:rPr>
          <w:lang w:val="pl-PL"/>
        </w:rPr>
      </w:pPr>
      <w:r w:rsidRPr="00CB6CA9">
        <w:rPr>
          <w:lang w:val="pl-PL"/>
        </w:rPr>
        <w:t>Maksymalny format druku:</w:t>
      </w:r>
      <w:r w:rsidRPr="00CB6CA9">
        <w:rPr>
          <w:lang w:val="pl-PL"/>
        </w:rPr>
        <w:tab/>
      </w:r>
      <w:r w:rsidRPr="00CB6CA9">
        <w:rPr>
          <w:lang w:val="pl-PL"/>
        </w:rPr>
        <w:tab/>
        <w:t>216 x 355.6 mm</w:t>
      </w:r>
    </w:p>
    <w:p w14:paraId="0D2FE837" w14:textId="77777777" w:rsidR="00CB6CA9" w:rsidRPr="00CB6CA9" w:rsidRDefault="00CB6CA9" w:rsidP="00CB6CA9">
      <w:pPr>
        <w:rPr>
          <w:lang w:val="pl-PL"/>
        </w:rPr>
      </w:pPr>
      <w:r w:rsidRPr="00CB6CA9">
        <w:rPr>
          <w:lang w:val="pl-PL"/>
        </w:rPr>
        <w:t>Podajnik papieru:</w:t>
      </w:r>
      <w:r w:rsidRPr="00CB6CA9">
        <w:rPr>
          <w:lang w:val="pl-PL"/>
        </w:rPr>
        <w:tab/>
      </w:r>
      <w:r w:rsidRPr="00CB6CA9">
        <w:rPr>
          <w:lang w:val="pl-PL"/>
        </w:rPr>
        <w:tab/>
        <w:t>250 arkuszy</w:t>
      </w:r>
    </w:p>
    <w:p w14:paraId="01EC4586" w14:textId="77777777" w:rsidR="00CB6CA9" w:rsidRPr="00CB6CA9" w:rsidRDefault="00CB6CA9" w:rsidP="00CB6CA9">
      <w:pPr>
        <w:rPr>
          <w:lang w:val="pl-PL"/>
        </w:rPr>
      </w:pPr>
      <w:r w:rsidRPr="00CB6CA9">
        <w:rPr>
          <w:lang w:val="pl-PL"/>
        </w:rPr>
        <w:t>Taca odbiorcza:</w:t>
      </w:r>
      <w:r w:rsidRPr="00CB6CA9">
        <w:rPr>
          <w:lang w:val="pl-PL"/>
        </w:rPr>
        <w:tab/>
      </w:r>
      <w:r w:rsidRPr="00CB6CA9">
        <w:rPr>
          <w:lang w:val="pl-PL"/>
        </w:rPr>
        <w:tab/>
        <w:t>100 arkuszy</w:t>
      </w:r>
    </w:p>
    <w:p w14:paraId="6033DA5A" w14:textId="77777777" w:rsidR="00CB6CA9" w:rsidRPr="00CB6CA9" w:rsidRDefault="00CB6CA9" w:rsidP="00CB6CA9">
      <w:pPr>
        <w:rPr>
          <w:lang w:val="pl-PL"/>
        </w:rPr>
      </w:pPr>
      <w:r w:rsidRPr="00CB6CA9">
        <w:rPr>
          <w:lang w:val="pl-PL"/>
        </w:rPr>
        <w:t>Techniczne</w:t>
      </w:r>
    </w:p>
    <w:p w14:paraId="404CA323" w14:textId="77777777" w:rsidR="00CB6CA9" w:rsidRPr="00CB6CA9" w:rsidRDefault="00CB6CA9" w:rsidP="00CB6CA9">
      <w:pPr>
        <w:rPr>
          <w:lang w:val="pl-PL"/>
        </w:rPr>
      </w:pPr>
      <w:r w:rsidRPr="00CB6CA9">
        <w:rPr>
          <w:lang w:val="pl-PL"/>
        </w:rPr>
        <w:t>Wi-Fi</w:t>
      </w:r>
    </w:p>
    <w:p w14:paraId="571B4A88" w14:textId="77777777" w:rsidR="00CB6CA9" w:rsidRPr="00CB6CA9" w:rsidRDefault="00CB6CA9" w:rsidP="00CB6CA9">
      <w:pPr>
        <w:rPr>
          <w:lang w:val="pl-PL"/>
        </w:rPr>
      </w:pPr>
      <w:r w:rsidRPr="00CB6CA9">
        <w:rPr>
          <w:lang w:val="pl-PL"/>
        </w:rPr>
        <w:t>Wyświetlacz</w:t>
      </w:r>
    </w:p>
    <w:p w14:paraId="4D0734EC" w14:textId="77777777" w:rsidR="00CB6CA9" w:rsidRPr="00CB6CA9" w:rsidRDefault="00CB6CA9" w:rsidP="00CB6CA9">
      <w:pPr>
        <w:rPr>
          <w:lang w:val="pl-PL"/>
        </w:rPr>
      </w:pPr>
      <w:r w:rsidRPr="00CB6CA9">
        <w:rPr>
          <w:lang w:val="pl-PL"/>
        </w:rPr>
        <w:t>Pamięć:</w:t>
      </w:r>
      <w:r w:rsidRPr="00CB6CA9">
        <w:rPr>
          <w:lang w:val="pl-PL"/>
        </w:rPr>
        <w:tab/>
        <w:t>1 GB RAM</w:t>
      </w:r>
    </w:p>
    <w:p w14:paraId="288622B1" w14:textId="77777777" w:rsidR="00CB6CA9" w:rsidRPr="00CB6CA9" w:rsidRDefault="00CB6CA9" w:rsidP="00CB6CA9">
      <w:pPr>
        <w:rPr>
          <w:lang w:val="pl-PL"/>
        </w:rPr>
      </w:pPr>
      <w:r w:rsidRPr="00CB6CA9">
        <w:rPr>
          <w:lang w:val="pl-PL"/>
        </w:rPr>
        <w:t>Pobór mocy drukowanie [W] max. :</w:t>
      </w:r>
      <w:r w:rsidRPr="00CB6CA9">
        <w:rPr>
          <w:lang w:val="pl-PL"/>
        </w:rPr>
        <w:tab/>
        <w:t>390</w:t>
      </w:r>
    </w:p>
    <w:p w14:paraId="3CEDBBCA" w14:textId="77777777" w:rsidR="00CB6CA9" w:rsidRPr="00CB6CA9" w:rsidRDefault="00CB6CA9" w:rsidP="00CB6CA9">
      <w:pPr>
        <w:rPr>
          <w:lang w:val="pl-PL"/>
        </w:rPr>
      </w:pPr>
      <w:r w:rsidRPr="00CB6CA9">
        <w:rPr>
          <w:lang w:val="pl-PL"/>
        </w:rPr>
        <w:t>Złącza</w:t>
      </w:r>
    </w:p>
    <w:p w14:paraId="074A05E9" w14:textId="77777777" w:rsidR="00CB6CA9" w:rsidRPr="00CB6CA9" w:rsidRDefault="00CB6CA9" w:rsidP="00CB6CA9">
      <w:pPr>
        <w:rPr>
          <w:lang w:val="pl-PL"/>
        </w:rPr>
      </w:pPr>
      <w:r w:rsidRPr="00CB6CA9">
        <w:rPr>
          <w:lang w:val="pl-PL"/>
        </w:rPr>
        <w:t>Złącze Ethernet (LAN)</w:t>
      </w:r>
    </w:p>
    <w:p w14:paraId="3DD160BC" w14:textId="77777777" w:rsidR="00CB6CA9" w:rsidRPr="00CB6CA9" w:rsidRDefault="00CB6CA9" w:rsidP="00CB6CA9">
      <w:pPr>
        <w:rPr>
          <w:lang w:val="pl-PL"/>
        </w:rPr>
      </w:pPr>
      <w:r w:rsidRPr="00CB6CA9">
        <w:rPr>
          <w:lang w:val="pl-PL"/>
        </w:rPr>
        <w:t>Złącze USB 2.0</w:t>
      </w:r>
    </w:p>
    <w:p w14:paraId="2478E2C4" w14:textId="77777777" w:rsidR="00CB6CA9" w:rsidRPr="00CB6CA9" w:rsidRDefault="00CB6CA9" w:rsidP="00CB6CA9">
      <w:pPr>
        <w:rPr>
          <w:lang w:val="pl-PL"/>
        </w:rPr>
      </w:pPr>
      <w:r w:rsidRPr="00CB6CA9">
        <w:rPr>
          <w:lang w:val="pl-PL"/>
        </w:rPr>
        <w:t>Waga [kg]:</w:t>
      </w:r>
      <w:r w:rsidRPr="00CB6CA9">
        <w:rPr>
          <w:lang w:val="pl-PL"/>
        </w:rPr>
        <w:tab/>
        <w:t>18</w:t>
      </w:r>
    </w:p>
    <w:p w14:paraId="20A9EFB7" w14:textId="77777777" w:rsidR="00CB6CA9" w:rsidRPr="00CB6CA9" w:rsidRDefault="00CB6CA9" w:rsidP="00CB6CA9">
      <w:pPr>
        <w:rPr>
          <w:b/>
          <w:bCs/>
          <w:lang w:val="pl-PL"/>
        </w:rPr>
      </w:pPr>
      <w:r w:rsidRPr="00CB6CA9">
        <w:rPr>
          <w:b/>
          <w:bCs/>
          <w:highlight w:val="yellow"/>
          <w:lang w:val="pl-PL"/>
        </w:rPr>
        <w:lastRenderedPageBreak/>
        <w:t xml:space="preserve">1 </w:t>
      </w:r>
      <w:proofErr w:type="spellStart"/>
      <w:r w:rsidRPr="00CB6CA9">
        <w:rPr>
          <w:b/>
          <w:bCs/>
          <w:highlight w:val="yellow"/>
          <w:lang w:val="pl-PL"/>
        </w:rPr>
        <w:t>szt</w:t>
      </w:r>
      <w:proofErr w:type="spellEnd"/>
      <w:r w:rsidRPr="00CB6CA9">
        <w:rPr>
          <w:b/>
          <w:bCs/>
          <w:highlight w:val="yellow"/>
          <w:lang w:val="pl-PL"/>
        </w:rPr>
        <w:t xml:space="preserve"> System chmurowy poprawiający dostępność dla uczniów online, z modułem SI</w:t>
      </w:r>
      <w:r w:rsidRPr="00CB6CA9">
        <w:rPr>
          <w:b/>
          <w:bCs/>
          <w:lang w:val="pl-PL"/>
        </w:rPr>
        <w:t xml:space="preserve"> </w:t>
      </w:r>
    </w:p>
    <w:p w14:paraId="325DFE46" w14:textId="77777777" w:rsidR="00CB6CA9" w:rsidRPr="00CB6CA9" w:rsidRDefault="00CB6CA9" w:rsidP="00CB6CA9">
      <w:pPr>
        <w:rPr>
          <w:lang w:val="pl-PL"/>
        </w:rPr>
      </w:pPr>
      <w:r w:rsidRPr="00CB6CA9">
        <w:rPr>
          <w:lang w:val="pl-PL"/>
        </w:rPr>
        <w:t xml:space="preserve">System musi pracować w architekturze „klient – serwer" w oparciu o SQL-ową bazę danych. </w:t>
      </w:r>
    </w:p>
    <w:p w14:paraId="5AF07F25" w14:textId="77777777" w:rsidR="00CB6CA9" w:rsidRPr="00CB6CA9" w:rsidRDefault="00CB6CA9" w:rsidP="00CB6CA9">
      <w:pPr>
        <w:rPr>
          <w:lang w:val="pl-PL"/>
        </w:rPr>
      </w:pPr>
      <w:r w:rsidRPr="00CB6CA9">
        <w:rPr>
          <w:lang w:val="pl-PL"/>
        </w:rPr>
        <w:t xml:space="preserve">System musi umożliwiać zintegrowanie z bazami danych MySQL, MSSQL, H2, </w:t>
      </w:r>
      <w:proofErr w:type="spellStart"/>
      <w:r w:rsidRPr="00CB6CA9">
        <w:rPr>
          <w:lang w:val="pl-PL"/>
        </w:rPr>
        <w:t>PostgreSQL</w:t>
      </w:r>
      <w:proofErr w:type="spellEnd"/>
      <w:r w:rsidRPr="00CB6CA9">
        <w:rPr>
          <w:lang w:val="pl-PL"/>
        </w:rPr>
        <w:t>.</w:t>
      </w:r>
    </w:p>
    <w:p w14:paraId="574AA5BA" w14:textId="77777777" w:rsidR="00CB6CA9" w:rsidRPr="00CB6CA9" w:rsidRDefault="00CB6CA9" w:rsidP="00CB6CA9">
      <w:pPr>
        <w:rPr>
          <w:lang w:val="pl-PL"/>
        </w:rPr>
      </w:pPr>
      <w:r w:rsidRPr="00CB6CA9">
        <w:rPr>
          <w:lang w:val="pl-PL"/>
        </w:rPr>
        <w:t>Wszelkie dane muszą być przechowywane na zabezpieczonym serwerze, a komunikacja pomiędzy elementami systemu musi być szyfrowana (SSL).</w:t>
      </w:r>
    </w:p>
    <w:p w14:paraId="65C4B100" w14:textId="77777777" w:rsidR="00CB6CA9" w:rsidRPr="00CB6CA9" w:rsidRDefault="00CB6CA9" w:rsidP="00CB6CA9">
      <w:pPr>
        <w:rPr>
          <w:lang w:val="pl-PL"/>
        </w:rPr>
      </w:pPr>
      <w:r w:rsidRPr="00CB6CA9">
        <w:rPr>
          <w:lang w:val="pl-PL"/>
        </w:rPr>
        <w:t xml:space="preserve">Identyfikacja użytkownika w systemie musi odbywać się z wykorzystaniem pary identyfikatorów (login i hasło). </w:t>
      </w:r>
    </w:p>
    <w:p w14:paraId="45C74470" w14:textId="77777777" w:rsidR="00CB6CA9" w:rsidRPr="00CB6CA9" w:rsidRDefault="00CB6CA9" w:rsidP="00CB6CA9">
      <w:pPr>
        <w:rPr>
          <w:lang w:val="pl-PL"/>
        </w:rPr>
      </w:pPr>
      <w:r w:rsidRPr="00CB6CA9">
        <w:rPr>
          <w:lang w:val="pl-PL"/>
        </w:rPr>
        <w:t>System ma przechowywać następujące dane:</w:t>
      </w:r>
    </w:p>
    <w:p w14:paraId="089944B3" w14:textId="77777777" w:rsidR="00CB6CA9" w:rsidRPr="00CB6CA9" w:rsidRDefault="00CB6CA9" w:rsidP="00CB6CA9">
      <w:pPr>
        <w:rPr>
          <w:lang w:val="pl-PL"/>
        </w:rPr>
      </w:pPr>
      <w:r w:rsidRPr="00CB6CA9">
        <w:rPr>
          <w:lang w:val="pl-PL"/>
        </w:rPr>
        <w:t>dane o użytkownikach,</w:t>
      </w:r>
    </w:p>
    <w:p w14:paraId="7AED297E" w14:textId="77777777" w:rsidR="00CB6CA9" w:rsidRPr="00CB6CA9" w:rsidRDefault="00CB6CA9" w:rsidP="00CB6CA9">
      <w:pPr>
        <w:rPr>
          <w:lang w:val="pl-PL"/>
        </w:rPr>
      </w:pPr>
      <w:r w:rsidRPr="00CB6CA9">
        <w:rPr>
          <w:lang w:val="pl-PL"/>
        </w:rPr>
        <w:t>informacje o wykonanych zadaniach,</w:t>
      </w:r>
    </w:p>
    <w:p w14:paraId="775DB5E4" w14:textId="77777777" w:rsidR="00CB6CA9" w:rsidRPr="00CB6CA9" w:rsidRDefault="00CB6CA9" w:rsidP="00CB6CA9">
      <w:pPr>
        <w:rPr>
          <w:lang w:val="pl-PL"/>
        </w:rPr>
      </w:pPr>
      <w:r w:rsidRPr="00CB6CA9">
        <w:rPr>
          <w:lang w:val="pl-PL"/>
        </w:rPr>
        <w:t>prywatne dokumenty dodane przez użytkownika,</w:t>
      </w:r>
    </w:p>
    <w:p w14:paraId="6117D40D" w14:textId="77777777" w:rsidR="00CB6CA9" w:rsidRPr="00CB6CA9" w:rsidRDefault="00CB6CA9" w:rsidP="00CB6CA9">
      <w:pPr>
        <w:rPr>
          <w:lang w:val="pl-PL"/>
        </w:rPr>
      </w:pPr>
      <w:r w:rsidRPr="00CB6CA9">
        <w:rPr>
          <w:lang w:val="pl-PL"/>
        </w:rPr>
        <w:t>dokumenty publiczne dodane do Repozytorium.</w:t>
      </w:r>
    </w:p>
    <w:p w14:paraId="6A2EEA09" w14:textId="77777777" w:rsidR="00CB6CA9" w:rsidRPr="00CB6CA9" w:rsidRDefault="00CB6CA9" w:rsidP="00CB6CA9">
      <w:pPr>
        <w:rPr>
          <w:lang w:val="pl-PL"/>
        </w:rPr>
      </w:pPr>
      <w:r w:rsidRPr="00CB6CA9">
        <w:rPr>
          <w:lang w:val="pl-PL"/>
        </w:rPr>
        <w:t>System musi udostępniać mechanizm do zarządzania zasobami dostępnymi dla szerszego grona odbiorców.</w:t>
      </w:r>
    </w:p>
    <w:p w14:paraId="24D54A04" w14:textId="77777777" w:rsidR="00CB6CA9" w:rsidRPr="00CB6CA9" w:rsidRDefault="00CB6CA9" w:rsidP="00CB6CA9">
      <w:pPr>
        <w:rPr>
          <w:lang w:val="pl-PL"/>
        </w:rPr>
      </w:pPr>
      <w:r w:rsidRPr="00CB6CA9">
        <w:rPr>
          <w:lang w:val="pl-PL"/>
        </w:rPr>
        <w:t>Użytkownicy z szerszymi uprawnieniami muszą mieć możliwość dodawania dokumentu do wyznaczonego katalogu, z którego pozostali użytkownicy mogą korzystać oraz zapisywać je w swoich folderach dokumentów.</w:t>
      </w:r>
    </w:p>
    <w:p w14:paraId="258540C4" w14:textId="77777777" w:rsidR="00CB6CA9" w:rsidRPr="00CB6CA9" w:rsidRDefault="00CB6CA9" w:rsidP="00CB6CA9">
      <w:pPr>
        <w:rPr>
          <w:lang w:val="pl-PL"/>
        </w:rPr>
      </w:pPr>
      <w:r w:rsidRPr="00CB6CA9">
        <w:rPr>
          <w:lang w:val="pl-PL"/>
        </w:rPr>
        <w:t xml:space="preserve">Użytkownik umieszczając dane w Repozytorium musi mieć możliwość różnicowania praw dostępu dla poszczególnych użytkowników lub stworzonych grup użytkowników (np. grup ćwiczeniowych, uczniów konkretnego roku, uczniów poszczególnych klas, szkół, itp.). </w:t>
      </w:r>
    </w:p>
    <w:p w14:paraId="0412535B" w14:textId="77777777" w:rsidR="00CB6CA9" w:rsidRPr="00CB6CA9" w:rsidRDefault="00CB6CA9" w:rsidP="00CB6CA9">
      <w:pPr>
        <w:rPr>
          <w:lang w:val="pl-PL"/>
        </w:rPr>
      </w:pPr>
      <w:r w:rsidRPr="00CB6CA9">
        <w:rPr>
          <w:lang w:val="pl-PL"/>
        </w:rPr>
        <w:t xml:space="preserve">W zależności od nadanych uprawnień dokumenty w systemie mogą podlegać różnym funkcjonalnościom: </w:t>
      </w:r>
    </w:p>
    <w:p w14:paraId="4E148DB8" w14:textId="77777777" w:rsidR="00CB6CA9" w:rsidRPr="00CB6CA9" w:rsidRDefault="00CB6CA9" w:rsidP="00CB6CA9">
      <w:pPr>
        <w:rPr>
          <w:lang w:val="pl-PL"/>
        </w:rPr>
      </w:pPr>
      <w:r w:rsidRPr="00CB6CA9">
        <w:rPr>
          <w:lang w:val="pl-PL"/>
        </w:rPr>
        <w:t>mogą być wyświetlane przez użytkownika na ekranie z blokadą funkcji pobierania,</w:t>
      </w:r>
    </w:p>
    <w:p w14:paraId="058DA683" w14:textId="77777777" w:rsidR="00CB6CA9" w:rsidRPr="00CB6CA9" w:rsidRDefault="00CB6CA9" w:rsidP="00CB6CA9">
      <w:pPr>
        <w:rPr>
          <w:lang w:val="pl-PL"/>
        </w:rPr>
      </w:pPr>
      <w:r w:rsidRPr="00CB6CA9">
        <w:rPr>
          <w:lang w:val="pl-PL"/>
        </w:rPr>
        <w:t>mogą być pobierane przez użytkownika na komputer lub tablet,</w:t>
      </w:r>
    </w:p>
    <w:p w14:paraId="26399AD3" w14:textId="77777777" w:rsidR="00CB6CA9" w:rsidRPr="00CB6CA9" w:rsidRDefault="00CB6CA9" w:rsidP="00CB6CA9">
      <w:pPr>
        <w:rPr>
          <w:lang w:val="pl-PL"/>
        </w:rPr>
      </w:pPr>
      <w:r w:rsidRPr="00CB6CA9">
        <w:rPr>
          <w:lang w:val="pl-PL"/>
        </w:rPr>
        <w:t>mogą być drukowane przez użytkownika,</w:t>
      </w:r>
    </w:p>
    <w:p w14:paraId="0AF56314" w14:textId="77777777" w:rsidR="00CB6CA9" w:rsidRPr="00CB6CA9" w:rsidRDefault="00CB6CA9" w:rsidP="00CB6CA9">
      <w:pPr>
        <w:rPr>
          <w:lang w:val="pl-PL"/>
        </w:rPr>
      </w:pPr>
      <w:r w:rsidRPr="00CB6CA9">
        <w:rPr>
          <w:lang w:val="pl-PL"/>
        </w:rPr>
        <w:t>mogą być zarządzane (edycja nazwy, przenoszenie w strukturze) przez użytkownika,</w:t>
      </w:r>
    </w:p>
    <w:p w14:paraId="02E6A241" w14:textId="77777777" w:rsidR="00CB6CA9" w:rsidRPr="00CB6CA9" w:rsidRDefault="00CB6CA9" w:rsidP="00CB6CA9">
      <w:pPr>
        <w:rPr>
          <w:lang w:val="pl-PL"/>
        </w:rPr>
      </w:pPr>
      <w:r w:rsidRPr="00CB6CA9">
        <w:rPr>
          <w:lang w:val="pl-PL"/>
        </w:rPr>
        <w:t>Użytkownik musi mieć możliwość wyświetlania i podglądu udostępnianego w Repozytorium dokumentu na komputerze lub tablecie.</w:t>
      </w:r>
    </w:p>
    <w:p w14:paraId="64EB3CA0" w14:textId="77777777" w:rsidR="00CB6CA9" w:rsidRPr="00CB6CA9" w:rsidRDefault="00CB6CA9" w:rsidP="00CB6CA9">
      <w:pPr>
        <w:rPr>
          <w:lang w:val="pl-PL"/>
        </w:rPr>
      </w:pPr>
      <w:r w:rsidRPr="00CB6CA9">
        <w:rPr>
          <w:lang w:val="pl-PL"/>
        </w:rPr>
        <w:t xml:space="preserve">System musi automatycznie konwertować dokumenty skierowane do wydruku do formatu PDF. </w:t>
      </w:r>
    </w:p>
    <w:p w14:paraId="2F81BBFE" w14:textId="77777777" w:rsidR="00CB6CA9" w:rsidRPr="00CB6CA9" w:rsidRDefault="00CB6CA9" w:rsidP="00CB6CA9">
      <w:pPr>
        <w:rPr>
          <w:lang w:val="pl-PL"/>
        </w:rPr>
      </w:pPr>
      <w:r w:rsidRPr="00CB6CA9">
        <w:rPr>
          <w:lang w:val="pl-PL"/>
        </w:rPr>
        <w:t>System musi posiadać funkcję raportowania błędów; raportowanie musi umożliwiać cykliczne wysyłanie raportów e-mailem do wyznaczonych użytkowników.</w:t>
      </w:r>
    </w:p>
    <w:p w14:paraId="1F15BF0A" w14:textId="77777777" w:rsidR="00CB6CA9" w:rsidRPr="00CB6CA9" w:rsidRDefault="00CB6CA9" w:rsidP="00CB6CA9">
      <w:pPr>
        <w:rPr>
          <w:lang w:val="pl-PL"/>
        </w:rPr>
      </w:pPr>
      <w:r w:rsidRPr="00CB6CA9">
        <w:rPr>
          <w:lang w:val="pl-PL"/>
        </w:rPr>
        <w:t>Korzystanie z systemu musi być możliwe poprzez interfejs WWW, który pozwala użytkownikowi na:</w:t>
      </w:r>
    </w:p>
    <w:p w14:paraId="204EAC37" w14:textId="77777777" w:rsidR="00CB6CA9" w:rsidRPr="00CB6CA9" w:rsidRDefault="00CB6CA9" w:rsidP="00CB6CA9">
      <w:pPr>
        <w:rPr>
          <w:lang w:val="pl-PL"/>
        </w:rPr>
      </w:pPr>
      <w:r w:rsidRPr="00CB6CA9">
        <w:rPr>
          <w:lang w:val="pl-PL"/>
        </w:rPr>
        <w:t>zalogowanie się do swojego konta poprzez użycie loginu i hasła za pomocą szyfrowanego połączenia (</w:t>
      </w:r>
      <w:proofErr w:type="spellStart"/>
      <w:r w:rsidRPr="00CB6CA9">
        <w:rPr>
          <w:lang w:val="pl-PL"/>
        </w:rPr>
        <w:t>https</w:t>
      </w:r>
      <w:proofErr w:type="spellEnd"/>
      <w:r w:rsidRPr="00CB6CA9">
        <w:rPr>
          <w:lang w:val="pl-PL"/>
        </w:rPr>
        <w:t>),</w:t>
      </w:r>
    </w:p>
    <w:p w14:paraId="05317BB2" w14:textId="77777777" w:rsidR="00CB6CA9" w:rsidRPr="00CB6CA9" w:rsidRDefault="00CB6CA9" w:rsidP="00CB6CA9">
      <w:pPr>
        <w:rPr>
          <w:lang w:val="pl-PL"/>
        </w:rPr>
      </w:pPr>
      <w:r w:rsidRPr="00CB6CA9">
        <w:rPr>
          <w:lang w:val="pl-PL"/>
        </w:rPr>
        <w:t>zmianę hasła użytkownika,</w:t>
      </w:r>
    </w:p>
    <w:p w14:paraId="56631A9A" w14:textId="77777777" w:rsidR="00CB6CA9" w:rsidRPr="00CB6CA9" w:rsidRDefault="00CB6CA9" w:rsidP="00CB6CA9">
      <w:pPr>
        <w:rPr>
          <w:lang w:val="pl-PL"/>
        </w:rPr>
      </w:pPr>
      <w:r w:rsidRPr="00CB6CA9">
        <w:rPr>
          <w:lang w:val="pl-PL"/>
        </w:rPr>
        <w:t>zmianę konta e-mail,</w:t>
      </w:r>
    </w:p>
    <w:p w14:paraId="330075F7" w14:textId="77777777" w:rsidR="00CB6CA9" w:rsidRPr="00CB6CA9" w:rsidRDefault="00CB6CA9" w:rsidP="00CB6CA9">
      <w:pPr>
        <w:rPr>
          <w:lang w:val="pl-PL"/>
        </w:rPr>
      </w:pPr>
      <w:r w:rsidRPr="00CB6CA9">
        <w:rPr>
          <w:lang w:val="pl-PL"/>
        </w:rPr>
        <w:lastRenderedPageBreak/>
        <w:t>dodawanie do Repozytorium plików w różnych formatach, min. w DOC, DOCX, XLS, XLSX, TXT, JPG, PNG, BNP, ODT, ODS, PDF, EPUB, MOBI, MP3, MPG, MPEG, AVI, MP4, WMV, WAV,</w:t>
      </w:r>
    </w:p>
    <w:p w14:paraId="33BA4D69" w14:textId="77777777" w:rsidR="00CB6CA9" w:rsidRPr="00CB6CA9" w:rsidRDefault="00CB6CA9" w:rsidP="00CB6CA9">
      <w:pPr>
        <w:rPr>
          <w:lang w:val="pl-PL"/>
        </w:rPr>
      </w:pPr>
      <w:r w:rsidRPr="00CB6CA9">
        <w:rPr>
          <w:lang w:val="pl-PL"/>
        </w:rPr>
        <w:t>dodawanie własnych plików do katalogu Portfolio,</w:t>
      </w:r>
    </w:p>
    <w:p w14:paraId="0D389654" w14:textId="77777777" w:rsidR="00CB6CA9" w:rsidRPr="00CB6CA9" w:rsidRDefault="00CB6CA9" w:rsidP="00CB6CA9">
      <w:pPr>
        <w:rPr>
          <w:lang w:val="pl-PL"/>
        </w:rPr>
      </w:pPr>
      <w:r w:rsidRPr="00CB6CA9">
        <w:rPr>
          <w:lang w:val="pl-PL"/>
        </w:rPr>
        <w:t>wyświetlanie i podgląd wybranego dokumentu,</w:t>
      </w:r>
    </w:p>
    <w:p w14:paraId="4EEBDE8B" w14:textId="77777777" w:rsidR="00CB6CA9" w:rsidRPr="00CB6CA9" w:rsidRDefault="00CB6CA9" w:rsidP="00CB6CA9">
      <w:pPr>
        <w:rPr>
          <w:lang w:val="pl-PL"/>
        </w:rPr>
      </w:pPr>
      <w:r w:rsidRPr="00CB6CA9">
        <w:rPr>
          <w:lang w:val="pl-PL"/>
        </w:rPr>
        <w:t>pobieranie plików zapisanych w Repozytorium,</w:t>
      </w:r>
    </w:p>
    <w:p w14:paraId="49C56605" w14:textId="77777777" w:rsidR="00CB6CA9" w:rsidRPr="00CB6CA9" w:rsidRDefault="00CB6CA9" w:rsidP="00CB6CA9">
      <w:pPr>
        <w:rPr>
          <w:lang w:val="pl-PL"/>
        </w:rPr>
      </w:pPr>
      <w:r w:rsidRPr="00CB6CA9">
        <w:rPr>
          <w:lang w:val="pl-PL"/>
        </w:rPr>
        <w:t>określanie i różnicowanie praw dostępu do danych publikowanych w Repozytorium (dla osób uprawnionych do zarządzania zasobami).</w:t>
      </w:r>
    </w:p>
    <w:p w14:paraId="34E79A65" w14:textId="77777777" w:rsidR="00CB6CA9" w:rsidRPr="00CB6CA9" w:rsidRDefault="00CB6CA9" w:rsidP="00CB6CA9">
      <w:pPr>
        <w:rPr>
          <w:lang w:val="pl-PL"/>
        </w:rPr>
      </w:pPr>
      <w:r w:rsidRPr="00CB6CA9">
        <w:rPr>
          <w:lang w:val="pl-PL"/>
        </w:rPr>
        <w:t>Interfejs WWW musi być dostępny w dwóch wersjach językowych – polskiej i angielskiej. Musi również istnieć możliwość dodania innych wersji językowych.</w:t>
      </w:r>
    </w:p>
    <w:p w14:paraId="341AE098" w14:textId="77777777" w:rsidR="00CB6CA9" w:rsidRPr="00CB6CA9" w:rsidRDefault="00CB6CA9" w:rsidP="00CB6CA9">
      <w:pPr>
        <w:rPr>
          <w:lang w:val="pl-PL"/>
        </w:rPr>
      </w:pPr>
      <w:r w:rsidRPr="00CB6CA9">
        <w:rPr>
          <w:lang w:val="pl-PL"/>
        </w:rPr>
        <w:t>System musi umożliwiać zapisywanie i udostępnianie plików multimedialnych, tj. filmy, e-booki, nagrania audio w formatach EPUB, MOBI, MP3, MPG, MPEG, AVI, MP4, WMV, WAV., itp.</w:t>
      </w:r>
    </w:p>
    <w:p w14:paraId="06270123" w14:textId="77777777" w:rsidR="00CB6CA9" w:rsidRPr="00CB6CA9" w:rsidRDefault="00CB6CA9" w:rsidP="00CB6CA9">
      <w:pPr>
        <w:rPr>
          <w:lang w:val="pl-PL"/>
        </w:rPr>
      </w:pPr>
      <w:r w:rsidRPr="00CB6CA9">
        <w:rPr>
          <w:lang w:val="pl-PL"/>
        </w:rPr>
        <w:t xml:space="preserve">System musi współpracować z zakupionymi laptopami. </w:t>
      </w:r>
    </w:p>
    <w:p w14:paraId="21634DFE" w14:textId="77777777" w:rsidR="00CB6CA9" w:rsidRPr="00CB6CA9" w:rsidRDefault="00CB6CA9" w:rsidP="00CB6CA9">
      <w:pPr>
        <w:rPr>
          <w:lang w:val="pl-PL"/>
        </w:rPr>
      </w:pPr>
      <w:r w:rsidRPr="00CB6CA9">
        <w:rPr>
          <w:lang w:val="pl-PL"/>
        </w:rPr>
        <w:t>System musi być wyposażony w semantyczną wyszukiwarkę dokumentów, która umożliwia wyszukiwanie zasobów po tytule oraz frazie, która występuje wewnątrz dokumentu.</w:t>
      </w:r>
    </w:p>
    <w:p w14:paraId="79B3DE8A" w14:textId="77777777" w:rsidR="00CB6CA9" w:rsidRPr="00CB6CA9" w:rsidRDefault="00CB6CA9" w:rsidP="00CB6CA9">
      <w:pPr>
        <w:rPr>
          <w:lang w:val="pl-PL"/>
        </w:rPr>
      </w:pPr>
      <w:r w:rsidRPr="00CB6CA9">
        <w:rPr>
          <w:lang w:val="pl-PL"/>
        </w:rPr>
        <w:t>System musi mieć możliwość integracji z urządzeniami zewnętrznymi, takimi jak: drukarki, urządzenia wielofunkcyjne, monitorami interaktywnymi i rzutnikami.</w:t>
      </w:r>
    </w:p>
    <w:p w14:paraId="046D491A" w14:textId="77777777" w:rsidR="00CB6CA9" w:rsidRPr="00CB6CA9" w:rsidRDefault="00CB6CA9" w:rsidP="00CB6CA9">
      <w:pPr>
        <w:rPr>
          <w:lang w:val="pl-PL"/>
        </w:rPr>
      </w:pPr>
      <w:r w:rsidRPr="00CB6CA9">
        <w:rPr>
          <w:lang w:val="pl-PL"/>
        </w:rPr>
        <w:t>Integracja z Urządzeniami wielofunkcyjnymi powinna minimalnie obejmować: pełną integrację z wyświetlaczem urządzenia wielofunkcyjnego w formacie A3 (min. 2 producentów), możliwość skanowania bezpośrednio do repozytorium systemu, weryfikacje ustawień wydruku na swoim panelu w systemie.</w:t>
      </w:r>
    </w:p>
    <w:p w14:paraId="6F9A0C63" w14:textId="77777777" w:rsidR="00CB6CA9" w:rsidRPr="00CB6CA9" w:rsidRDefault="00CB6CA9" w:rsidP="00CB6CA9">
      <w:pPr>
        <w:rPr>
          <w:lang w:val="pl-PL"/>
        </w:rPr>
      </w:pPr>
      <w:r w:rsidRPr="00CB6CA9">
        <w:rPr>
          <w:lang w:val="pl-PL"/>
        </w:rPr>
        <w:t>System posadowiony będzie na serwerze zdalnym zapewniającym właściwe i poprawne działanie aplikacji oraz jest zgodny z aktualnymi przepisami i normami obowiązującymi szkołę.</w:t>
      </w:r>
    </w:p>
    <w:p w14:paraId="03DA16AC" w14:textId="77777777" w:rsidR="00CB6CA9" w:rsidRPr="00CB6CA9" w:rsidRDefault="00CB6CA9" w:rsidP="00CB6CA9">
      <w:pPr>
        <w:rPr>
          <w:lang w:val="pl-PL"/>
        </w:rPr>
      </w:pPr>
      <w:r w:rsidRPr="00CB6CA9">
        <w:rPr>
          <w:lang w:val="pl-PL"/>
        </w:rPr>
        <w:t xml:space="preserve">System musi umożliwiać komunikację pomiędzy użytkownikami systemu, zarówno w formie tekstowej (chat), jak również przy wykorzystaniu wbudowanych funkcji wideo rozmów. </w:t>
      </w:r>
    </w:p>
    <w:p w14:paraId="60A47CC1" w14:textId="77777777" w:rsidR="00CB6CA9" w:rsidRPr="00CB6CA9" w:rsidRDefault="00CB6CA9" w:rsidP="00CB6CA9">
      <w:pPr>
        <w:rPr>
          <w:lang w:val="pl-PL"/>
        </w:rPr>
      </w:pPr>
      <w:r w:rsidRPr="00CB6CA9">
        <w:rPr>
          <w:lang w:val="pl-PL"/>
        </w:rPr>
        <w:t>System nie wymaga instalacji na komputerze lub tablecie, a jego obsługa odbywa się z wykorzystaniem interfejsu webowego (poprzez przeglądarkę internetową).</w:t>
      </w:r>
    </w:p>
    <w:p w14:paraId="2152E1C4" w14:textId="77777777" w:rsidR="00CB6CA9" w:rsidRPr="00CB6CA9" w:rsidRDefault="00CB6CA9" w:rsidP="00CB6CA9">
      <w:pPr>
        <w:rPr>
          <w:lang w:val="pl-PL"/>
        </w:rPr>
      </w:pPr>
      <w:r w:rsidRPr="00CB6CA9">
        <w:rPr>
          <w:lang w:val="pl-PL"/>
        </w:rPr>
        <w:t>System umożliwia zastosowanie rozwiązań sztucznej inteligencji zapewniającym możliwość wykorzystania go w procesie edukacyjnym (tworzenie testów, opracowanie tematyki zajęć, eksperymentów etc.) w postaci panelu zapewniającego użytkownikowi bezpośrednią komunikację. Użytkownicy powinni mieć zabezpieczone minimum 50 tys. stron A4 w standardowym zadruku (400 słów) na komunikację ze sztuczną inteligencją oraz możliwość ich zwiększenia.</w:t>
      </w:r>
    </w:p>
    <w:p w14:paraId="7E4388ED"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19FFE2BE"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6B0ACCAA" w14:textId="77777777" w:rsidR="00CB6CA9" w:rsidRPr="00CB6CA9" w:rsidRDefault="00CB6CA9" w:rsidP="00CB6CA9">
      <w:pPr>
        <w:rPr>
          <w:b/>
          <w:bCs/>
          <w:lang w:val="pl-PL"/>
        </w:rPr>
      </w:pPr>
      <w:r w:rsidRPr="00CB6CA9">
        <w:rPr>
          <w:b/>
          <w:bCs/>
          <w:highlight w:val="yellow"/>
          <w:lang w:val="pl-PL"/>
        </w:rPr>
        <w:t xml:space="preserve">9 </w:t>
      </w:r>
      <w:proofErr w:type="spellStart"/>
      <w:r w:rsidRPr="00CB6CA9">
        <w:rPr>
          <w:b/>
          <w:bCs/>
          <w:highlight w:val="yellow"/>
          <w:lang w:val="pl-PL"/>
        </w:rPr>
        <w:t>szt</w:t>
      </w:r>
      <w:proofErr w:type="spellEnd"/>
      <w:r w:rsidRPr="00CB6CA9">
        <w:rPr>
          <w:b/>
          <w:bCs/>
          <w:highlight w:val="yellow"/>
          <w:lang w:val="pl-PL"/>
        </w:rPr>
        <w:t xml:space="preserve"> Laptop</w:t>
      </w:r>
    </w:p>
    <w:p w14:paraId="185A828E" w14:textId="77777777" w:rsidR="00CB6CA9" w:rsidRPr="00CB6CA9" w:rsidRDefault="00CB6CA9" w:rsidP="00CB6CA9">
      <w:pPr>
        <w:rPr>
          <w:lang w:val="pl-PL"/>
        </w:rPr>
      </w:pPr>
      <w:r w:rsidRPr="00CB6CA9">
        <w:rPr>
          <w:lang w:val="pl-PL"/>
        </w:rPr>
        <w:t>Nazwa</w:t>
      </w:r>
      <w:r w:rsidRPr="00CB6CA9">
        <w:rPr>
          <w:lang w:val="pl-PL"/>
        </w:rPr>
        <w:tab/>
        <w:t>Wymagane parametry techniczne</w:t>
      </w:r>
    </w:p>
    <w:p w14:paraId="634F5188" w14:textId="77777777" w:rsidR="00CB6CA9" w:rsidRPr="00CB6CA9" w:rsidRDefault="00CB6CA9" w:rsidP="00CB6CA9">
      <w:pPr>
        <w:rPr>
          <w:lang w:val="pl-PL"/>
        </w:rPr>
      </w:pPr>
      <w:r w:rsidRPr="00CB6CA9">
        <w:rPr>
          <w:lang w:val="pl-PL"/>
        </w:rPr>
        <w:t>Zastosowanie</w:t>
      </w:r>
      <w:r w:rsidRPr="00CB6CA9">
        <w:rPr>
          <w:lang w:val="pl-PL"/>
        </w:rPr>
        <w:tab/>
        <w:t>Komputer mobilny będzie wykorzystywany dla potrzeb aplikacji biurowych, edukacyjnych, obliczeniowych, dostępu do Internetu oraz poczty elektronicznej.</w:t>
      </w:r>
    </w:p>
    <w:p w14:paraId="74F7C756" w14:textId="77777777" w:rsidR="00CB6CA9" w:rsidRPr="00CB6CA9" w:rsidRDefault="00CB6CA9" w:rsidP="00CB6CA9">
      <w:pPr>
        <w:rPr>
          <w:lang w:val="pl-PL"/>
        </w:rPr>
      </w:pPr>
      <w:r w:rsidRPr="00CB6CA9">
        <w:rPr>
          <w:lang w:val="pl-PL"/>
        </w:rPr>
        <w:lastRenderedPageBreak/>
        <w:t>Przekątna ekranu</w:t>
      </w:r>
      <w:r w:rsidRPr="00CB6CA9">
        <w:rPr>
          <w:lang w:val="pl-PL"/>
        </w:rPr>
        <w:tab/>
        <w:t xml:space="preserve">15,6” HD (1366 x 768), powłoka przeciwodblaskową, jasność 250 </w:t>
      </w:r>
      <w:proofErr w:type="spellStart"/>
      <w:r w:rsidRPr="00CB6CA9">
        <w:rPr>
          <w:lang w:val="pl-PL"/>
        </w:rPr>
        <w:t>nits</w:t>
      </w:r>
      <w:proofErr w:type="spellEnd"/>
      <w:r w:rsidRPr="00CB6CA9">
        <w:rPr>
          <w:lang w:val="pl-PL"/>
        </w:rPr>
        <w:t xml:space="preserve">, kontrast min. 400:1, gama koloru min. NTSC 45% (typowo) </w:t>
      </w:r>
    </w:p>
    <w:p w14:paraId="60A734E3" w14:textId="77777777" w:rsidR="00CB6CA9" w:rsidRPr="00CB6CA9" w:rsidRDefault="00CB6CA9" w:rsidP="00CB6CA9">
      <w:pPr>
        <w:rPr>
          <w:lang w:val="pl-PL"/>
        </w:rPr>
      </w:pPr>
      <w:r w:rsidRPr="00CB6CA9">
        <w:rPr>
          <w:lang w:val="pl-PL"/>
        </w:rPr>
        <w:t>Procesor</w:t>
      </w:r>
      <w:r w:rsidRPr="00CB6CA9">
        <w:rPr>
          <w:lang w:val="pl-PL"/>
        </w:rPr>
        <w:tab/>
      </w:r>
      <w:proofErr w:type="spellStart"/>
      <w:r w:rsidRPr="00CB6CA9">
        <w:rPr>
          <w:lang w:val="pl-PL"/>
        </w:rPr>
        <w:t>Procesor</w:t>
      </w:r>
      <w:proofErr w:type="spellEnd"/>
      <w:r w:rsidRPr="00CB6CA9">
        <w:rPr>
          <w:lang w:val="pl-PL"/>
        </w:rPr>
        <w:t xml:space="preserve"> osiągający w teście </w:t>
      </w:r>
      <w:proofErr w:type="spellStart"/>
      <w:r w:rsidRPr="00CB6CA9">
        <w:rPr>
          <w:lang w:val="pl-PL"/>
        </w:rPr>
        <w:t>PassMark</w:t>
      </w:r>
      <w:proofErr w:type="spellEnd"/>
      <w:r w:rsidRPr="00CB6CA9">
        <w:rPr>
          <w:lang w:val="pl-PL"/>
        </w:rPr>
        <w:t xml:space="preserve"> Performance Test,  co najmniej 14600 punktów w kategorii </w:t>
      </w:r>
      <w:proofErr w:type="spellStart"/>
      <w:r w:rsidRPr="00CB6CA9">
        <w:rPr>
          <w:lang w:val="pl-PL"/>
        </w:rPr>
        <w:t>Average</w:t>
      </w:r>
      <w:proofErr w:type="spellEnd"/>
      <w:r w:rsidRPr="00CB6CA9">
        <w:rPr>
          <w:lang w:val="pl-PL"/>
        </w:rPr>
        <w:t xml:space="preserve"> CPU Mark. Wynik dostępny na stronie: https://www.cpubenchmark.net/cpu_list.php  [rekomenduje się wykonanie zrzutu wyników]</w:t>
      </w:r>
    </w:p>
    <w:p w14:paraId="09A4D20B" w14:textId="77777777" w:rsidR="00CB6CA9" w:rsidRPr="00CB6CA9" w:rsidRDefault="00CB6CA9" w:rsidP="00CB6CA9">
      <w:pPr>
        <w:rPr>
          <w:lang w:val="pl-PL"/>
        </w:rPr>
      </w:pPr>
      <w:r w:rsidRPr="00CB6CA9">
        <w:rPr>
          <w:lang w:val="pl-PL"/>
        </w:rPr>
        <w:t>Pamięć RAM</w:t>
      </w:r>
      <w:r w:rsidRPr="00CB6CA9">
        <w:rPr>
          <w:lang w:val="pl-PL"/>
        </w:rPr>
        <w:tab/>
        <w:t xml:space="preserve">16GB DDR5 5200 MT/s z możliwością rozbudowy do min 64GB. </w:t>
      </w:r>
    </w:p>
    <w:p w14:paraId="131AA0DA" w14:textId="77777777" w:rsidR="00CB6CA9" w:rsidRPr="00CB6CA9" w:rsidRDefault="00CB6CA9" w:rsidP="00CB6CA9">
      <w:pPr>
        <w:rPr>
          <w:lang w:val="pl-PL"/>
        </w:rPr>
      </w:pPr>
      <w:r w:rsidRPr="00CB6CA9">
        <w:rPr>
          <w:lang w:val="pl-PL"/>
        </w:rPr>
        <w:t xml:space="preserve">Płyta główna wyposażona w dwa </w:t>
      </w:r>
      <w:proofErr w:type="spellStart"/>
      <w:r w:rsidRPr="00CB6CA9">
        <w:rPr>
          <w:lang w:val="pl-PL"/>
        </w:rPr>
        <w:t>sloty</w:t>
      </w:r>
      <w:proofErr w:type="spellEnd"/>
      <w:r w:rsidRPr="00CB6CA9">
        <w:rPr>
          <w:lang w:val="pl-PL"/>
        </w:rPr>
        <w:t xml:space="preserve"> na pamięć, w tym jeden slot wolny.</w:t>
      </w:r>
    </w:p>
    <w:p w14:paraId="7F998F27" w14:textId="77777777" w:rsidR="00CB6CA9" w:rsidRPr="00CB6CA9" w:rsidRDefault="00CB6CA9" w:rsidP="00CB6CA9">
      <w:pPr>
        <w:rPr>
          <w:lang w:val="pl-PL"/>
        </w:rPr>
      </w:pPr>
      <w:r w:rsidRPr="00CB6CA9">
        <w:rPr>
          <w:lang w:val="pl-PL"/>
        </w:rPr>
        <w:t>Pamięć masowa</w:t>
      </w:r>
      <w:r w:rsidRPr="00CB6CA9">
        <w:rPr>
          <w:lang w:val="pl-PL"/>
        </w:rPr>
        <w:tab/>
        <w:t xml:space="preserve">512 GB </w:t>
      </w:r>
      <w:proofErr w:type="spellStart"/>
      <w:r w:rsidRPr="00CB6CA9">
        <w:rPr>
          <w:lang w:val="pl-PL"/>
        </w:rPr>
        <w:t>NVMe</w:t>
      </w:r>
      <w:proofErr w:type="spellEnd"/>
      <w:r w:rsidRPr="00CB6CA9">
        <w:rPr>
          <w:lang w:val="pl-PL"/>
        </w:rPr>
        <w:t xml:space="preserve"> SSD M.2 2230</w:t>
      </w:r>
    </w:p>
    <w:p w14:paraId="4115C1B4" w14:textId="77777777" w:rsidR="00CB6CA9" w:rsidRPr="00CB6CA9" w:rsidRDefault="00CB6CA9" w:rsidP="00CB6CA9">
      <w:pPr>
        <w:rPr>
          <w:lang w:val="pl-PL"/>
        </w:rPr>
      </w:pPr>
      <w:r w:rsidRPr="00CB6CA9">
        <w:rPr>
          <w:lang w:val="pl-PL"/>
        </w:rPr>
        <w:t>Karta graficzna</w:t>
      </w:r>
      <w:r w:rsidRPr="00CB6CA9">
        <w:rPr>
          <w:lang w:val="pl-PL"/>
        </w:rPr>
        <w:tab/>
        <w:t xml:space="preserve">Zintegrowana karta graficzna </w:t>
      </w:r>
    </w:p>
    <w:p w14:paraId="7AB4FE03" w14:textId="77777777" w:rsidR="00CB6CA9" w:rsidRPr="00CB6CA9" w:rsidRDefault="00CB6CA9" w:rsidP="00CB6CA9">
      <w:pPr>
        <w:rPr>
          <w:lang w:val="pl-PL"/>
        </w:rPr>
      </w:pPr>
    </w:p>
    <w:p w14:paraId="0C81C150" w14:textId="77777777" w:rsidR="00CB6CA9" w:rsidRPr="00CB6CA9" w:rsidRDefault="00CB6CA9" w:rsidP="00CB6CA9">
      <w:pPr>
        <w:rPr>
          <w:lang w:val="pl-PL"/>
        </w:rPr>
      </w:pPr>
      <w:r w:rsidRPr="00CB6CA9">
        <w:rPr>
          <w:lang w:val="pl-PL"/>
        </w:rPr>
        <w:t>Klawiatura</w:t>
      </w:r>
      <w:r w:rsidRPr="00CB6CA9">
        <w:rPr>
          <w:lang w:val="pl-PL"/>
        </w:rPr>
        <w:tab/>
      </w:r>
      <w:proofErr w:type="spellStart"/>
      <w:r w:rsidRPr="00CB6CA9">
        <w:rPr>
          <w:lang w:val="pl-PL"/>
        </w:rPr>
        <w:t>Klawiatura</w:t>
      </w:r>
      <w:proofErr w:type="spellEnd"/>
      <w:r w:rsidRPr="00CB6CA9">
        <w:rPr>
          <w:lang w:val="pl-PL"/>
        </w:rPr>
        <w:t xml:space="preserve"> w układzie US – QWERTY z wydzieloną po prawej stronie klawiaturą numeryczną i wbudowanym w klawiaturze podświetleniem, min. 98 klawiszy. Wszystkie klawisze funkcyjne typu: regulacja głośności, </w:t>
      </w:r>
      <w:proofErr w:type="spellStart"/>
      <w:r w:rsidRPr="00CB6CA9">
        <w:rPr>
          <w:lang w:val="pl-PL"/>
        </w:rPr>
        <w:t>print</w:t>
      </w:r>
      <w:proofErr w:type="spellEnd"/>
      <w:r w:rsidRPr="00CB6CA9">
        <w:rPr>
          <w:lang w:val="pl-PL"/>
        </w:rPr>
        <w:t xml:space="preserve"> </w:t>
      </w:r>
      <w:proofErr w:type="spellStart"/>
      <w:r w:rsidRPr="00CB6CA9">
        <w:rPr>
          <w:lang w:val="pl-PL"/>
        </w:rPr>
        <w:t>screen</w:t>
      </w:r>
      <w:proofErr w:type="spellEnd"/>
      <w:r w:rsidRPr="00CB6CA9">
        <w:rPr>
          <w:lang w:val="pl-PL"/>
        </w:rPr>
        <w:t xml:space="preserve"> dostępne w ciągu klawiszy F1-F12. Nie dopuszcza się innego układu a w szczególności między klawiszami ALT i CTRL (oprócz klawisza FN i Windows z lewej strony)</w:t>
      </w:r>
    </w:p>
    <w:p w14:paraId="68E1D63A" w14:textId="77777777" w:rsidR="00CB6CA9" w:rsidRPr="00CB6CA9" w:rsidRDefault="00CB6CA9" w:rsidP="00CB6CA9">
      <w:pPr>
        <w:rPr>
          <w:lang w:val="pl-PL"/>
        </w:rPr>
      </w:pPr>
      <w:r w:rsidRPr="00CB6CA9">
        <w:rPr>
          <w:lang w:val="pl-PL"/>
        </w:rPr>
        <w:t>Dedykowane klawisze funkcyjne do: wyciszenia głośników, wyciszenia mikrofonów, regulacji głośności, regulacji podświetlenia klawiatury, regulacji jasności ekranu.</w:t>
      </w:r>
    </w:p>
    <w:p w14:paraId="3AE469CE" w14:textId="77777777" w:rsidR="00CB6CA9" w:rsidRPr="00CB6CA9" w:rsidRDefault="00CB6CA9" w:rsidP="00CB6CA9">
      <w:pPr>
        <w:rPr>
          <w:lang w:val="pl-PL"/>
        </w:rPr>
      </w:pPr>
      <w:r w:rsidRPr="00CB6CA9">
        <w:rPr>
          <w:lang w:val="pl-PL"/>
        </w:rPr>
        <w:t>Multimedia</w:t>
      </w:r>
      <w:r w:rsidRPr="00CB6CA9">
        <w:rPr>
          <w:lang w:val="pl-PL"/>
        </w:rPr>
        <w:tab/>
        <w:t>Karta dźwiękowa zintegrowana z płytą główną, wbudowane dwa głośniki stereo o mocy 2 x 2W.</w:t>
      </w:r>
    </w:p>
    <w:p w14:paraId="67BBCB8A" w14:textId="77777777" w:rsidR="00CB6CA9" w:rsidRPr="00CB6CA9" w:rsidRDefault="00CB6CA9" w:rsidP="00CB6CA9">
      <w:pPr>
        <w:rPr>
          <w:lang w:val="pl-PL"/>
        </w:rPr>
      </w:pPr>
      <w:r w:rsidRPr="00CB6CA9">
        <w:rPr>
          <w:lang w:val="pl-PL"/>
        </w:rPr>
        <w:t xml:space="preserve">Cyfrowe mikrofony z funkcją redukcji szumów i poprawy mowy wbudowany w obudowę matrycy. </w:t>
      </w:r>
    </w:p>
    <w:p w14:paraId="2A7C66D1" w14:textId="77777777" w:rsidR="00CB6CA9" w:rsidRPr="00CB6CA9" w:rsidRDefault="00CB6CA9" w:rsidP="00CB6CA9">
      <w:pPr>
        <w:rPr>
          <w:lang w:val="pl-PL"/>
        </w:rPr>
      </w:pPr>
      <w:r w:rsidRPr="00CB6CA9">
        <w:rPr>
          <w:lang w:val="pl-PL"/>
        </w:rPr>
        <w:t xml:space="preserve">Kamera internetowa z diodą informującą o aktywności, 0.9 </w:t>
      </w:r>
      <w:proofErr w:type="spellStart"/>
      <w:r w:rsidRPr="00CB6CA9">
        <w:rPr>
          <w:lang w:val="pl-PL"/>
        </w:rPr>
        <w:t>Mpix</w:t>
      </w:r>
      <w:proofErr w:type="spellEnd"/>
      <w:r w:rsidRPr="00CB6CA9">
        <w:rPr>
          <w:lang w:val="pl-PL"/>
        </w:rPr>
        <w:t>, trwale zainstalowana w obudowie matrycy opatrzona wbudowaną mechaniczną przysłonę.</w:t>
      </w:r>
    </w:p>
    <w:p w14:paraId="0181392B" w14:textId="77777777" w:rsidR="00CB6CA9" w:rsidRPr="00CB6CA9" w:rsidRDefault="00CB6CA9" w:rsidP="00CB6CA9">
      <w:pPr>
        <w:rPr>
          <w:lang w:val="pl-PL"/>
        </w:rPr>
      </w:pPr>
      <w:r w:rsidRPr="00CB6CA9">
        <w:rPr>
          <w:lang w:val="pl-PL"/>
        </w:rPr>
        <w:t>Kamera internetowa FHD RGB 2 MPIX z kamerą IR, trwale zainstalowana w obudowie matrycy opatrzona wbudowaną mechaniczną przysłonę.</w:t>
      </w:r>
    </w:p>
    <w:p w14:paraId="557AE6E9" w14:textId="77777777" w:rsidR="00CB6CA9" w:rsidRPr="00CB6CA9" w:rsidRDefault="00CB6CA9" w:rsidP="00CB6CA9">
      <w:pPr>
        <w:rPr>
          <w:lang w:val="pl-PL"/>
        </w:rPr>
      </w:pPr>
      <w:r w:rsidRPr="00CB6CA9">
        <w:rPr>
          <w:lang w:val="pl-PL"/>
        </w:rPr>
        <w:t xml:space="preserve">1 port audio typu </w:t>
      </w:r>
      <w:proofErr w:type="spellStart"/>
      <w:r w:rsidRPr="00CB6CA9">
        <w:rPr>
          <w:lang w:val="pl-PL"/>
        </w:rPr>
        <w:t>combo</w:t>
      </w:r>
      <w:proofErr w:type="spellEnd"/>
      <w:r w:rsidRPr="00CB6CA9">
        <w:rPr>
          <w:lang w:val="pl-PL"/>
        </w:rPr>
        <w:t xml:space="preserve"> (słuchawki i mikrofon)</w:t>
      </w:r>
    </w:p>
    <w:p w14:paraId="66F94CA3" w14:textId="77777777" w:rsidR="00CB6CA9" w:rsidRPr="00CB6CA9" w:rsidRDefault="00CB6CA9" w:rsidP="00CB6CA9">
      <w:pPr>
        <w:rPr>
          <w:lang w:val="pl-PL"/>
        </w:rPr>
      </w:pPr>
      <w:r w:rsidRPr="00CB6CA9">
        <w:rPr>
          <w:lang w:val="pl-PL"/>
        </w:rPr>
        <w:t>Łączność bezprzewodowa</w:t>
      </w:r>
      <w:r w:rsidRPr="00CB6CA9">
        <w:rPr>
          <w:lang w:val="pl-PL"/>
        </w:rPr>
        <w:tab/>
        <w:t>karta Wi-Fi 6E z Bluetooth [AX211]</w:t>
      </w:r>
    </w:p>
    <w:p w14:paraId="04FE0646" w14:textId="77777777" w:rsidR="00CB6CA9" w:rsidRPr="00CB6CA9" w:rsidRDefault="00CB6CA9" w:rsidP="00CB6CA9">
      <w:pPr>
        <w:rPr>
          <w:lang w:val="pl-PL"/>
        </w:rPr>
      </w:pPr>
      <w:r w:rsidRPr="00CB6CA9">
        <w:rPr>
          <w:lang w:val="pl-PL"/>
        </w:rPr>
        <w:t>Modem LTE, slot karty Micro-SIM na bocznej krawędzi notebooka</w:t>
      </w:r>
    </w:p>
    <w:p w14:paraId="204364FA" w14:textId="77777777" w:rsidR="00CB6CA9" w:rsidRPr="00CB6CA9" w:rsidRDefault="00CB6CA9" w:rsidP="00CB6CA9">
      <w:pPr>
        <w:rPr>
          <w:lang w:val="pl-PL"/>
        </w:rPr>
      </w:pPr>
      <w:r w:rsidRPr="00CB6CA9">
        <w:rPr>
          <w:lang w:val="pl-PL"/>
        </w:rPr>
        <w:t>Bateria i zasilanie</w:t>
      </w:r>
      <w:r w:rsidRPr="00CB6CA9">
        <w:rPr>
          <w:lang w:val="pl-PL"/>
        </w:rPr>
        <w:tab/>
        <w:t xml:space="preserve">Bateria </w:t>
      </w:r>
      <w:proofErr w:type="spellStart"/>
      <w:r w:rsidRPr="00CB6CA9">
        <w:rPr>
          <w:lang w:val="pl-PL"/>
        </w:rPr>
        <w:t>litowo</w:t>
      </w:r>
      <w:proofErr w:type="spellEnd"/>
      <w:r w:rsidRPr="00CB6CA9">
        <w:rPr>
          <w:lang w:val="pl-PL"/>
        </w:rPr>
        <w:t xml:space="preserve"> – jonowa o pojemności min. 42Wh z obsługą technologii szybkiego ładowania, umożliwiającą szybkie naładowanie baterii do poziomu 80% w czasie 1 godziny.</w:t>
      </w:r>
    </w:p>
    <w:p w14:paraId="5485917A" w14:textId="77777777" w:rsidR="00CB6CA9" w:rsidRPr="00CB6CA9" w:rsidRDefault="00CB6CA9" w:rsidP="00CB6CA9">
      <w:pPr>
        <w:rPr>
          <w:lang w:val="pl-PL"/>
        </w:rPr>
      </w:pPr>
      <w:r w:rsidRPr="00CB6CA9">
        <w:rPr>
          <w:lang w:val="pl-PL"/>
        </w:rPr>
        <w:t>Zasilacz o mocy min. 65W adapter 4.5mm</w:t>
      </w:r>
    </w:p>
    <w:p w14:paraId="232ADA2D" w14:textId="77777777" w:rsidR="00CB6CA9" w:rsidRPr="00CB6CA9" w:rsidRDefault="00CB6CA9" w:rsidP="00CB6CA9">
      <w:pPr>
        <w:rPr>
          <w:lang w:val="pl-PL"/>
        </w:rPr>
      </w:pPr>
      <w:r w:rsidRPr="00CB6CA9">
        <w:rPr>
          <w:lang w:val="pl-PL"/>
        </w:rPr>
        <w:t xml:space="preserve">Waga </w:t>
      </w:r>
      <w:r w:rsidRPr="00CB6CA9">
        <w:rPr>
          <w:lang w:val="pl-PL"/>
        </w:rPr>
        <w:tab/>
      </w:r>
      <w:proofErr w:type="spellStart"/>
      <w:r w:rsidRPr="00CB6CA9">
        <w:rPr>
          <w:lang w:val="pl-PL"/>
        </w:rPr>
        <w:t>Waga</w:t>
      </w:r>
      <w:proofErr w:type="spellEnd"/>
      <w:r w:rsidRPr="00CB6CA9">
        <w:rPr>
          <w:lang w:val="pl-PL"/>
        </w:rPr>
        <w:t xml:space="preserve"> maks. 2 kg z oferowaną baterią  </w:t>
      </w:r>
    </w:p>
    <w:p w14:paraId="3E00B68E" w14:textId="77777777" w:rsidR="00CB6CA9" w:rsidRPr="00CB6CA9" w:rsidRDefault="00CB6CA9" w:rsidP="00CB6CA9">
      <w:pPr>
        <w:rPr>
          <w:lang w:val="pl-PL"/>
        </w:rPr>
      </w:pPr>
    </w:p>
    <w:p w14:paraId="3C6846FE" w14:textId="77777777" w:rsidR="00CB6CA9" w:rsidRPr="00CB6CA9" w:rsidRDefault="00CB6CA9" w:rsidP="00CB6CA9">
      <w:pPr>
        <w:rPr>
          <w:lang w:val="pl-PL"/>
        </w:rPr>
      </w:pPr>
      <w:r w:rsidRPr="00CB6CA9">
        <w:rPr>
          <w:lang w:val="pl-PL"/>
        </w:rPr>
        <w:t>Obudowa</w:t>
      </w:r>
      <w:r w:rsidRPr="00CB6CA9">
        <w:rPr>
          <w:lang w:val="pl-PL"/>
        </w:rPr>
        <w:tab/>
        <w:t xml:space="preserve">Szkielet obudowy i zawiasy notebooka wzmacniane, dookoła matrycy uszczelnienie chroniące klawiaturę notebooka  po zamknięciu przed kurzem i wilgocią. </w:t>
      </w:r>
    </w:p>
    <w:p w14:paraId="07785D36" w14:textId="77777777" w:rsidR="00CB6CA9" w:rsidRPr="00CB6CA9" w:rsidRDefault="00CB6CA9" w:rsidP="00CB6CA9">
      <w:pPr>
        <w:rPr>
          <w:lang w:val="pl-PL"/>
        </w:rPr>
      </w:pPr>
      <w:r w:rsidRPr="00CB6CA9">
        <w:rPr>
          <w:lang w:val="pl-PL"/>
        </w:rPr>
        <w:lastRenderedPageBreak/>
        <w:t xml:space="preserve">Komputer spełniający normy MIL-STD-810H w zakresie min. 7 </w:t>
      </w:r>
      <w:proofErr w:type="spellStart"/>
      <w:r w:rsidRPr="00CB6CA9">
        <w:rPr>
          <w:lang w:val="pl-PL"/>
        </w:rPr>
        <w:t>method</w:t>
      </w:r>
      <w:proofErr w:type="spellEnd"/>
      <w:r w:rsidRPr="00CB6CA9">
        <w:rPr>
          <w:lang w:val="pl-PL"/>
        </w:rPr>
        <w:t xml:space="preserve"> (załączyć do oferty oświadczenie wykonawcy opatrzone numerem postępowania oraz poparte oświadczeniem producenta) [testy nie są jeszcze dostępne]</w:t>
      </w:r>
    </w:p>
    <w:p w14:paraId="2F9C996A" w14:textId="77777777" w:rsidR="00CB6CA9" w:rsidRPr="00CB6CA9" w:rsidRDefault="00CB6CA9" w:rsidP="00CB6CA9">
      <w:pPr>
        <w:rPr>
          <w:lang w:val="pl-PL"/>
        </w:rPr>
      </w:pPr>
      <w:r w:rsidRPr="00CB6CA9">
        <w:rPr>
          <w:lang w:val="pl-PL"/>
        </w:rPr>
        <w:t>Ergonomia</w:t>
      </w:r>
      <w:r w:rsidRPr="00CB6CA9">
        <w:rPr>
          <w:lang w:val="pl-PL"/>
        </w:rPr>
        <w:tab/>
        <w:t xml:space="preserve">Głośność jednostki centralnej mierzona zgodnie z normą ISO 7779 oraz wykazana zgodnie z normą ISO 9296 w pozycji obserwatora w trybie pracy dysku twardego (IDLE) wynosząca maksymalnie 22dB (załączyć do oferty oświadczenie wykonawcy opatrzone numerem postępowania oraz poparte oświadczeniem producenta) </w:t>
      </w:r>
    </w:p>
    <w:p w14:paraId="25B64536" w14:textId="77777777" w:rsidR="00CB6CA9" w:rsidRPr="00CB6CA9" w:rsidRDefault="00CB6CA9" w:rsidP="00CB6CA9">
      <w:pPr>
        <w:rPr>
          <w:lang w:val="pl-PL"/>
        </w:rPr>
      </w:pPr>
      <w:r w:rsidRPr="00CB6CA9">
        <w:rPr>
          <w:lang w:val="pl-PL"/>
        </w:rPr>
        <w:t>System operacyjny</w:t>
      </w:r>
      <w:r w:rsidRPr="00CB6CA9">
        <w:rPr>
          <w:lang w:val="pl-PL"/>
        </w:rPr>
        <w:tab/>
        <w:t xml:space="preserve">Zainstalowany system operacyjny Windows 11 Professional, klucz licencyjny zapisany trwale w BIOS, umożliwiać instalację systemu operacyjnego bez potrzeby ręcznego wpisywania klucza licencyjnego. </w:t>
      </w:r>
    </w:p>
    <w:p w14:paraId="5C89E9F4" w14:textId="77777777" w:rsidR="00CB6CA9" w:rsidRPr="00CB6CA9" w:rsidRDefault="00CB6CA9" w:rsidP="00CB6CA9">
      <w:pPr>
        <w:rPr>
          <w:lang w:val="pl-PL"/>
        </w:rPr>
      </w:pPr>
      <w:r w:rsidRPr="00CB6CA9">
        <w:rPr>
          <w:lang w:val="pl-PL"/>
        </w:rPr>
        <w:t>Porty i złącza</w:t>
      </w:r>
      <w:r w:rsidRPr="00CB6CA9">
        <w:rPr>
          <w:lang w:val="pl-PL"/>
        </w:rPr>
        <w:tab/>
        <w:t>Wbudowane porty i złącza: 1x HDMI 1.4, 1x RJ-45, 3x USB 3.2 gen 1 typu A (w tym jeden zasilaniem), 1x USB4 Typu C z przepustowością 20Gbps i z obsługą DP 1.2, port zasilania (nie zajmujący portów USB typ C), złącze linki zabezpieczającej.</w:t>
      </w:r>
    </w:p>
    <w:p w14:paraId="31E11E77" w14:textId="77777777" w:rsidR="00CB6CA9" w:rsidRPr="00CB6CA9" w:rsidRDefault="00CB6CA9" w:rsidP="00CB6CA9">
      <w:pPr>
        <w:rPr>
          <w:lang w:val="pl-PL"/>
        </w:rPr>
      </w:pPr>
      <w:r w:rsidRPr="00CB6CA9">
        <w:rPr>
          <w:lang w:val="pl-PL"/>
        </w:rPr>
        <w:t>Warunki gwarancyjne, wsparcie techniczne</w:t>
      </w:r>
      <w:r w:rsidRPr="00CB6CA9">
        <w:rPr>
          <w:lang w:val="pl-PL"/>
        </w:rPr>
        <w:tab/>
        <w:t xml:space="preserve">Dedykowany portal techniczny producenta, umożliwiający Zamawiającemu zgłaszanie awarii oraz samodzielne zamawianie zamiennych komponentów. </w:t>
      </w:r>
    </w:p>
    <w:p w14:paraId="245A997E" w14:textId="77777777" w:rsidR="00CB6CA9" w:rsidRPr="00CB6CA9" w:rsidRDefault="00CB6CA9" w:rsidP="00CB6CA9">
      <w:pPr>
        <w:rPr>
          <w:lang w:val="pl-PL"/>
        </w:rPr>
      </w:pPr>
      <w:r w:rsidRPr="00CB6CA9">
        <w:rPr>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B6CA9">
        <w:rPr>
          <w:lang w:val="pl-PL"/>
        </w:rPr>
        <w:t>recovery</w:t>
      </w:r>
      <w:proofErr w:type="spellEnd"/>
      <w:r w:rsidRPr="00CB6CA9">
        <w:rPr>
          <w:lang w:val="pl-PL"/>
        </w:rPr>
        <w:t xml:space="preserve"> systemu operacyjnego)</w:t>
      </w:r>
    </w:p>
    <w:p w14:paraId="42BF3D95" w14:textId="77777777" w:rsidR="00CB6CA9" w:rsidRPr="00CB6CA9" w:rsidRDefault="00CB6CA9" w:rsidP="00CB6CA9">
      <w:pPr>
        <w:rPr>
          <w:lang w:val="pl-PL"/>
        </w:rPr>
      </w:pPr>
      <w:r w:rsidRPr="00CB6CA9">
        <w:rPr>
          <w:lang w:val="pl-PL"/>
        </w:rPr>
        <w:t>3-letnia gwarancja producenta świadczona na miejscu u klienta, Czas reakcji serwisu - do końca następnego dnia roboczego.</w:t>
      </w:r>
    </w:p>
    <w:p w14:paraId="0B8CBE11"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1C2D23F7" w14:textId="77777777" w:rsidR="00CB6CA9" w:rsidRPr="00CB6CA9" w:rsidRDefault="00CB6CA9" w:rsidP="00CB6CA9">
      <w:pPr>
        <w:rPr>
          <w:b/>
          <w:bCs/>
          <w:lang w:val="pl-PL"/>
        </w:rPr>
      </w:pPr>
      <w:r w:rsidRPr="00CB6CA9">
        <w:rPr>
          <w:b/>
          <w:bCs/>
          <w:highlight w:val="yellow"/>
          <w:lang w:val="pl-PL"/>
        </w:rPr>
        <w:t xml:space="preserve">1 </w:t>
      </w:r>
      <w:proofErr w:type="spellStart"/>
      <w:r w:rsidRPr="00CB6CA9">
        <w:rPr>
          <w:b/>
          <w:bCs/>
          <w:highlight w:val="yellow"/>
          <w:lang w:val="pl-PL"/>
        </w:rPr>
        <w:t>szt</w:t>
      </w:r>
      <w:proofErr w:type="spellEnd"/>
      <w:r w:rsidRPr="00CB6CA9">
        <w:rPr>
          <w:b/>
          <w:bCs/>
          <w:highlight w:val="yellow"/>
          <w:lang w:val="pl-PL"/>
        </w:rPr>
        <w:t xml:space="preserve"> urządzenie wielofunkcyjne A3</w:t>
      </w:r>
    </w:p>
    <w:p w14:paraId="0AC98823" w14:textId="77777777" w:rsidR="00CB6CA9" w:rsidRPr="00CB6CA9" w:rsidRDefault="00CB6CA9" w:rsidP="00CB6CA9">
      <w:pPr>
        <w:rPr>
          <w:lang w:val="pl-PL"/>
        </w:rPr>
      </w:pPr>
      <w:r w:rsidRPr="00CB6CA9">
        <w:rPr>
          <w:lang w:val="pl-PL"/>
        </w:rPr>
        <w:t>Czas nagrzewania</w:t>
      </w:r>
      <w:r w:rsidRPr="00CB6CA9">
        <w:rPr>
          <w:lang w:val="pl-PL"/>
        </w:rPr>
        <w:tab/>
        <w:t>24 sekund</w:t>
      </w:r>
    </w:p>
    <w:p w14:paraId="70784C2D" w14:textId="77777777" w:rsidR="00CB6CA9" w:rsidRPr="00CB6CA9" w:rsidRDefault="00CB6CA9" w:rsidP="00CB6CA9">
      <w:pPr>
        <w:rPr>
          <w:lang w:val="pl-PL"/>
        </w:rPr>
      </w:pPr>
      <w:r w:rsidRPr="00CB6CA9">
        <w:rPr>
          <w:lang w:val="pl-PL"/>
        </w:rPr>
        <w:t>Prędkość wykonania pierwszej kopii: Mono max</w:t>
      </w:r>
      <w:r w:rsidRPr="00CB6CA9">
        <w:rPr>
          <w:lang w:val="pl-PL"/>
        </w:rPr>
        <w:tab/>
        <w:t>5,1 sekundy</w:t>
      </w:r>
    </w:p>
    <w:p w14:paraId="520F53A8" w14:textId="77777777" w:rsidR="00CB6CA9" w:rsidRPr="00CB6CA9" w:rsidRDefault="00CB6CA9" w:rsidP="00CB6CA9">
      <w:pPr>
        <w:rPr>
          <w:lang w:val="pl-PL"/>
        </w:rPr>
      </w:pPr>
      <w:r w:rsidRPr="00CB6CA9">
        <w:rPr>
          <w:lang w:val="pl-PL"/>
        </w:rPr>
        <w:t>Prędkość wykonania pierwszej kopii: Kolor max</w:t>
      </w:r>
      <w:r w:rsidRPr="00CB6CA9">
        <w:rPr>
          <w:lang w:val="pl-PL"/>
        </w:rPr>
        <w:tab/>
        <w:t>7,4 sekundy</w:t>
      </w:r>
    </w:p>
    <w:p w14:paraId="310930DE" w14:textId="77777777" w:rsidR="00CB6CA9" w:rsidRPr="00CB6CA9" w:rsidRDefault="00CB6CA9" w:rsidP="00CB6CA9">
      <w:pPr>
        <w:rPr>
          <w:lang w:val="pl-PL"/>
        </w:rPr>
      </w:pPr>
      <w:r w:rsidRPr="00CB6CA9">
        <w:rPr>
          <w:lang w:val="pl-PL"/>
        </w:rPr>
        <w:t>Prędkość wydruku ciągłego min.</w:t>
      </w:r>
      <w:r w:rsidRPr="00CB6CA9">
        <w:rPr>
          <w:lang w:val="pl-PL"/>
        </w:rPr>
        <w:tab/>
        <w:t xml:space="preserve">20 </w:t>
      </w:r>
      <w:proofErr w:type="spellStart"/>
      <w:r w:rsidRPr="00CB6CA9">
        <w:rPr>
          <w:lang w:val="pl-PL"/>
        </w:rPr>
        <w:t>str.na</w:t>
      </w:r>
      <w:proofErr w:type="spellEnd"/>
      <w:r w:rsidRPr="00CB6CA9">
        <w:rPr>
          <w:lang w:val="pl-PL"/>
        </w:rPr>
        <w:t xml:space="preserve"> min.</w:t>
      </w:r>
    </w:p>
    <w:p w14:paraId="48A49083" w14:textId="77777777" w:rsidR="00CB6CA9" w:rsidRPr="00CB6CA9" w:rsidRDefault="00CB6CA9" w:rsidP="00CB6CA9">
      <w:pPr>
        <w:rPr>
          <w:lang w:val="pl-PL"/>
        </w:rPr>
      </w:pPr>
      <w:r w:rsidRPr="00CB6CA9">
        <w:rPr>
          <w:lang w:val="pl-PL"/>
        </w:rPr>
        <w:t>Pamięć:</w:t>
      </w:r>
      <w:r w:rsidRPr="00CB6CA9">
        <w:rPr>
          <w:lang w:val="pl-PL"/>
        </w:rPr>
        <w:tab/>
        <w:t>6 GB</w:t>
      </w:r>
    </w:p>
    <w:p w14:paraId="6C48BF96" w14:textId="77777777" w:rsidR="00CB6CA9" w:rsidRPr="00CB6CA9" w:rsidRDefault="00CB6CA9" w:rsidP="00CB6CA9">
      <w:pPr>
        <w:rPr>
          <w:lang w:val="pl-PL"/>
        </w:rPr>
      </w:pPr>
      <w:r w:rsidRPr="00CB6CA9">
        <w:rPr>
          <w:lang w:val="pl-PL"/>
        </w:rPr>
        <w:t>Dysk twardy SSD: standard</w:t>
      </w:r>
      <w:r w:rsidRPr="00CB6CA9">
        <w:rPr>
          <w:lang w:val="pl-PL"/>
        </w:rPr>
        <w:tab/>
        <w:t>256 GB</w:t>
      </w:r>
    </w:p>
    <w:p w14:paraId="3DEAE111" w14:textId="77777777" w:rsidR="00CB6CA9" w:rsidRPr="00CB6CA9" w:rsidRDefault="00CB6CA9" w:rsidP="00CB6CA9">
      <w:pPr>
        <w:rPr>
          <w:lang w:val="pl-PL"/>
        </w:rPr>
      </w:pPr>
      <w:r w:rsidRPr="00CB6CA9">
        <w:rPr>
          <w:lang w:val="pl-PL"/>
        </w:rPr>
        <w:t>Pojemność ARDF</w:t>
      </w:r>
      <w:r w:rsidRPr="00CB6CA9">
        <w:rPr>
          <w:lang w:val="pl-PL"/>
        </w:rPr>
        <w:tab/>
        <w:t>100 arkuszy</w:t>
      </w:r>
    </w:p>
    <w:p w14:paraId="76C92183" w14:textId="77777777" w:rsidR="00CB6CA9" w:rsidRPr="00CB6CA9" w:rsidRDefault="00CB6CA9" w:rsidP="00CB6CA9">
      <w:pPr>
        <w:rPr>
          <w:lang w:val="pl-PL"/>
        </w:rPr>
      </w:pPr>
      <w:r w:rsidRPr="00CB6CA9">
        <w:rPr>
          <w:lang w:val="pl-PL"/>
        </w:rPr>
        <w:t>Masa max (kg)</w:t>
      </w:r>
      <w:r w:rsidRPr="00CB6CA9">
        <w:rPr>
          <w:lang w:val="pl-PL"/>
        </w:rPr>
        <w:tab/>
        <w:t>97</w:t>
      </w:r>
    </w:p>
    <w:p w14:paraId="1D17A4B7" w14:textId="77777777" w:rsidR="00CB6CA9" w:rsidRPr="00CB6CA9" w:rsidRDefault="00CB6CA9" w:rsidP="00CB6CA9">
      <w:pPr>
        <w:rPr>
          <w:lang w:val="pl-PL"/>
        </w:rPr>
      </w:pPr>
      <w:r w:rsidRPr="00CB6CA9">
        <w:rPr>
          <w:lang w:val="pl-PL"/>
        </w:rPr>
        <w:t>DRUKARKA</w:t>
      </w:r>
    </w:p>
    <w:p w14:paraId="2F16B95A" w14:textId="77777777" w:rsidR="00CB6CA9" w:rsidRPr="00CB6CA9" w:rsidRDefault="00CB6CA9" w:rsidP="00CB6CA9">
      <w:pPr>
        <w:rPr>
          <w:lang w:val="pl-PL"/>
        </w:rPr>
      </w:pPr>
      <w:r w:rsidRPr="00CB6CA9">
        <w:rPr>
          <w:lang w:val="pl-PL"/>
        </w:rPr>
        <w:t>Prędkość wykonania pierwszego wydruku max : Mono</w:t>
      </w:r>
      <w:r w:rsidRPr="00CB6CA9">
        <w:rPr>
          <w:lang w:val="pl-PL"/>
        </w:rPr>
        <w:tab/>
        <w:t>4,5 sekundy</w:t>
      </w:r>
    </w:p>
    <w:p w14:paraId="15D1865E" w14:textId="77777777" w:rsidR="00CB6CA9" w:rsidRPr="00CB6CA9" w:rsidRDefault="00CB6CA9" w:rsidP="00CB6CA9">
      <w:pPr>
        <w:rPr>
          <w:lang w:val="pl-PL"/>
        </w:rPr>
      </w:pPr>
      <w:r w:rsidRPr="00CB6CA9">
        <w:rPr>
          <w:lang w:val="pl-PL"/>
        </w:rPr>
        <w:t>Prędkość wykonania pierwszego wydruku max: Kolor</w:t>
      </w:r>
      <w:r w:rsidRPr="00CB6CA9">
        <w:rPr>
          <w:lang w:val="pl-PL"/>
        </w:rPr>
        <w:tab/>
        <w:t>7 sekundy</w:t>
      </w:r>
    </w:p>
    <w:p w14:paraId="221C815E" w14:textId="77777777" w:rsidR="00CB6CA9" w:rsidRPr="00CB6CA9" w:rsidRDefault="00CB6CA9" w:rsidP="00CB6CA9">
      <w:pPr>
        <w:rPr>
          <w:lang w:val="pl-PL"/>
        </w:rPr>
      </w:pPr>
      <w:r w:rsidRPr="00CB6CA9">
        <w:rPr>
          <w:lang w:val="pl-PL"/>
        </w:rPr>
        <w:t xml:space="preserve">Rozdzielczość wydruku </w:t>
      </w:r>
      <w:r w:rsidRPr="00CB6CA9">
        <w:rPr>
          <w:lang w:val="pl-PL"/>
        </w:rPr>
        <w:tab/>
        <w:t xml:space="preserve">4 800 x 1 200 </w:t>
      </w:r>
      <w:proofErr w:type="spellStart"/>
      <w:r w:rsidRPr="00CB6CA9">
        <w:rPr>
          <w:lang w:val="pl-PL"/>
        </w:rPr>
        <w:t>dpi</w:t>
      </w:r>
      <w:proofErr w:type="spellEnd"/>
    </w:p>
    <w:p w14:paraId="3A9BB5FC" w14:textId="77777777" w:rsidR="00CB6CA9" w:rsidRDefault="00CB6CA9" w:rsidP="00CB6CA9">
      <w:r w:rsidRPr="00CB6CA9">
        <w:rPr>
          <w:lang w:val="pl-PL"/>
        </w:rPr>
        <w:lastRenderedPageBreak/>
        <w:t>Interfejs min.</w:t>
      </w:r>
      <w:r w:rsidRPr="00CB6CA9">
        <w:rPr>
          <w:lang w:val="pl-PL"/>
        </w:rPr>
        <w:tab/>
      </w:r>
      <w:r w:rsidRPr="00211461">
        <w:t xml:space="preserve">Ethernet 10 base-T∕100 base-TX∕1000 base-T, </w:t>
      </w:r>
      <w:proofErr w:type="spellStart"/>
      <w:r w:rsidRPr="00211461">
        <w:t>Interfejs</w:t>
      </w:r>
      <w:proofErr w:type="spellEnd"/>
      <w:r w:rsidRPr="00211461">
        <w:t xml:space="preserve"> </w:t>
      </w:r>
      <w:proofErr w:type="spellStart"/>
      <w:r w:rsidRPr="00211461">
        <w:t>hosta</w:t>
      </w:r>
      <w:proofErr w:type="spellEnd"/>
      <w:r w:rsidRPr="00211461">
        <w:t xml:space="preserve"> USB </w:t>
      </w:r>
      <w:proofErr w:type="spellStart"/>
      <w:r w:rsidRPr="00211461">
        <w:t>Typ</w:t>
      </w:r>
      <w:proofErr w:type="spellEnd"/>
      <w:r w:rsidRPr="00211461">
        <w:t xml:space="preserve"> A, </w:t>
      </w:r>
      <w:proofErr w:type="spellStart"/>
      <w:r w:rsidRPr="00211461">
        <w:t>Interfejs</w:t>
      </w:r>
      <w:proofErr w:type="spellEnd"/>
      <w:r w:rsidRPr="00211461">
        <w:t xml:space="preserve"> </w:t>
      </w:r>
      <w:proofErr w:type="spellStart"/>
      <w:r w:rsidRPr="00211461">
        <w:t>urządzenia</w:t>
      </w:r>
      <w:proofErr w:type="spellEnd"/>
      <w:r w:rsidRPr="00211461">
        <w:t xml:space="preserve"> USB </w:t>
      </w:r>
      <w:proofErr w:type="spellStart"/>
      <w:r w:rsidRPr="00211461">
        <w:t>Typ</w:t>
      </w:r>
      <w:proofErr w:type="spellEnd"/>
      <w:r w:rsidRPr="00211461">
        <w:t xml:space="preserve"> B, Bluetooth</w:t>
      </w:r>
    </w:p>
    <w:p w14:paraId="02A15F4A" w14:textId="77777777" w:rsidR="00CB6CA9" w:rsidRPr="00CB6CA9" w:rsidRDefault="00CB6CA9" w:rsidP="00CB6CA9">
      <w:pPr>
        <w:rPr>
          <w:lang w:val="pl-PL"/>
        </w:rPr>
      </w:pPr>
      <w:r w:rsidRPr="00CB6CA9">
        <w:rPr>
          <w:lang w:val="pl-PL"/>
        </w:rPr>
        <w:t>Prędkość skanowania:</w:t>
      </w:r>
      <w:r w:rsidRPr="00CB6CA9">
        <w:rPr>
          <w:lang w:val="pl-PL"/>
        </w:rPr>
        <w:tab/>
        <w:t xml:space="preserve">80 obrazów na minutę (200/300 </w:t>
      </w:r>
      <w:proofErr w:type="spellStart"/>
      <w:r w:rsidRPr="00CB6CA9">
        <w:rPr>
          <w:lang w:val="pl-PL"/>
        </w:rPr>
        <w:t>dpi</w:t>
      </w:r>
      <w:proofErr w:type="spellEnd"/>
      <w:r w:rsidRPr="00CB6CA9">
        <w:rPr>
          <w:lang w:val="pl-PL"/>
        </w:rPr>
        <w:t>) (A4, podawanie dłuższą krawędzią, mono, pełny kolor)</w:t>
      </w:r>
    </w:p>
    <w:p w14:paraId="03D14C17" w14:textId="77777777" w:rsidR="00CB6CA9" w:rsidRPr="00CB6CA9" w:rsidRDefault="00CB6CA9" w:rsidP="00CB6CA9">
      <w:pPr>
        <w:rPr>
          <w:lang w:val="pl-PL"/>
        </w:rPr>
      </w:pPr>
      <w:r w:rsidRPr="00CB6CA9">
        <w:rPr>
          <w:lang w:val="pl-PL"/>
        </w:rPr>
        <w:t>FAKS</w:t>
      </w:r>
    </w:p>
    <w:p w14:paraId="0F60B64C" w14:textId="77777777" w:rsidR="00CB6CA9" w:rsidRPr="00CB6CA9" w:rsidRDefault="00CB6CA9" w:rsidP="00CB6CA9">
      <w:pPr>
        <w:rPr>
          <w:lang w:val="pl-PL"/>
        </w:rPr>
      </w:pPr>
      <w:r w:rsidRPr="00CB6CA9">
        <w:rPr>
          <w:lang w:val="pl-PL"/>
        </w:rPr>
        <w:t>Zalecany rozmiar papieru :</w:t>
      </w:r>
      <w:r w:rsidRPr="00CB6CA9">
        <w:rPr>
          <w:lang w:val="pl-PL"/>
        </w:rPr>
        <w:tab/>
        <w:t>SRA3, A3, A4, A5, A6, B4, B5, B6, Koperty</w:t>
      </w:r>
    </w:p>
    <w:p w14:paraId="0C3E44F7" w14:textId="77777777" w:rsidR="00CB6CA9" w:rsidRPr="00CB6CA9" w:rsidRDefault="00CB6CA9" w:rsidP="00CB6CA9">
      <w:pPr>
        <w:rPr>
          <w:lang w:val="pl-PL"/>
        </w:rPr>
      </w:pPr>
      <w:r w:rsidRPr="00CB6CA9">
        <w:rPr>
          <w:lang w:val="pl-PL"/>
        </w:rPr>
        <w:t>Pojemność wejściowa: standardowo kasety</w:t>
      </w:r>
      <w:r w:rsidRPr="00CB6CA9">
        <w:rPr>
          <w:lang w:val="pl-PL"/>
        </w:rPr>
        <w:tab/>
        <w:t>1 200 arkuszy</w:t>
      </w:r>
    </w:p>
    <w:p w14:paraId="4BE86746" w14:textId="77777777" w:rsidR="00CB6CA9" w:rsidRPr="00CB6CA9" w:rsidRDefault="00CB6CA9" w:rsidP="00CB6CA9">
      <w:pPr>
        <w:rPr>
          <w:lang w:val="pl-PL"/>
        </w:rPr>
      </w:pPr>
      <w:r w:rsidRPr="00CB6CA9">
        <w:rPr>
          <w:lang w:val="pl-PL"/>
        </w:rPr>
        <w:t>Pojemność wyjściowa: standardowo</w:t>
      </w:r>
      <w:r w:rsidRPr="00CB6CA9">
        <w:rPr>
          <w:lang w:val="pl-PL"/>
        </w:rPr>
        <w:tab/>
        <w:t>500 arkuszy</w:t>
      </w:r>
    </w:p>
    <w:p w14:paraId="2DCEB8B7" w14:textId="77777777" w:rsidR="00CB6CA9" w:rsidRPr="00CB6CA9" w:rsidRDefault="00CB6CA9" w:rsidP="00CB6CA9">
      <w:pPr>
        <w:rPr>
          <w:rFonts w:ascii="Aptos" w:hAnsi="Aptos" w:cs="Aptos"/>
          <w:lang w:val="pl-PL"/>
        </w:rPr>
      </w:pPr>
      <w:proofErr w:type="spellStart"/>
      <w:r w:rsidRPr="00CB6CA9">
        <w:rPr>
          <w:lang w:val="pl-PL"/>
        </w:rPr>
        <w:t>Gsm</w:t>
      </w:r>
      <w:proofErr w:type="spellEnd"/>
      <w:r w:rsidRPr="00CB6CA9">
        <w:rPr>
          <w:lang w:val="pl-PL"/>
        </w:rPr>
        <w:t xml:space="preserve"> - taca ręczna </w:t>
      </w:r>
      <w:r w:rsidRPr="00CB6CA9">
        <w:rPr>
          <w:lang w:val="pl-PL"/>
        </w:rPr>
        <w:tab/>
        <w:t>52 - 300 g</w:t>
      </w:r>
      <w:r w:rsidRPr="00CB6CA9">
        <w:rPr>
          <w:rFonts w:ascii="Arial" w:hAnsi="Arial" w:cs="Arial"/>
          <w:lang w:val="pl-PL"/>
        </w:rPr>
        <w:t≯</w:t>
      </w:r>
      <w:r w:rsidRPr="00CB6CA9">
        <w:rPr>
          <w:lang w:val="pl-PL"/>
        </w:rPr>
        <w:t xml:space="preserve"> m</w:t>
      </w:r>
      <w:r w:rsidRPr="00CB6CA9">
        <w:rPr>
          <w:rFonts w:ascii="Aptos" w:hAnsi="Aptos" w:cs="Aptos"/>
          <w:lang w:val="pl-PL"/>
        </w:rPr>
        <w:t>²</w:t>
      </w:r>
    </w:p>
    <w:p w14:paraId="6E912330" w14:textId="77777777" w:rsidR="00CB6CA9" w:rsidRDefault="00CB6CA9" w:rsidP="00CB6CA9">
      <w:proofErr w:type="spellStart"/>
      <w:r w:rsidRPr="0058405E">
        <w:t>Zużycie</w:t>
      </w:r>
      <w:proofErr w:type="spellEnd"/>
      <w:r w:rsidRPr="0058405E">
        <w:t xml:space="preserve"> </w:t>
      </w:r>
      <w:proofErr w:type="spellStart"/>
      <w:r w:rsidRPr="0058405E">
        <w:t>energii</w:t>
      </w:r>
      <w:proofErr w:type="spellEnd"/>
      <w:r w:rsidRPr="0058405E">
        <w:t xml:space="preserve">: </w:t>
      </w:r>
      <w:proofErr w:type="spellStart"/>
      <w:r w:rsidRPr="0058405E">
        <w:t>maks</w:t>
      </w:r>
      <w:proofErr w:type="spellEnd"/>
      <w:r w:rsidRPr="0058405E">
        <w:t>.</w:t>
      </w:r>
      <w:r w:rsidRPr="0058405E">
        <w:tab/>
        <w:t>1 700 W</w:t>
      </w:r>
    </w:p>
    <w:p w14:paraId="35236236" w14:textId="77777777" w:rsidR="00CB6CA9" w:rsidRDefault="00CB6CA9" w:rsidP="00CB6CA9">
      <w:pPr>
        <w:pStyle w:val="Akapitzlist"/>
        <w:tabs>
          <w:tab w:val="left" w:pos="825"/>
        </w:tabs>
        <w:spacing w:line="276" w:lineRule="auto"/>
        <w:ind w:left="824"/>
        <w:rPr>
          <w:rFonts w:ascii="Times New Roman" w:hAnsi="Times New Roman" w:cs="Times New Roman"/>
          <w:b/>
          <w:bCs/>
          <w:sz w:val="28"/>
          <w:szCs w:val="28"/>
          <w:lang w:val="pl-PL"/>
        </w:rPr>
      </w:pPr>
    </w:p>
    <w:p w14:paraId="347CBEF9" w14:textId="73F49EF1" w:rsidR="00CB6CA9" w:rsidRDefault="00CB6CA9" w:rsidP="00CB6CA9">
      <w:pPr>
        <w:autoSpaceDE w:val="0"/>
        <w:autoSpaceDN w:val="0"/>
        <w:adjustRightInd w:val="0"/>
        <w:spacing w:after="0" w:line="240" w:lineRule="auto"/>
        <w:rPr>
          <w:rFonts w:cstheme="minorHAnsi"/>
          <w:b/>
          <w:bCs/>
          <w:lang w:val="pl-PL"/>
        </w:rPr>
      </w:pPr>
      <w:r w:rsidRPr="00CB6CA9">
        <w:rPr>
          <w:rFonts w:cstheme="minorHAnsi"/>
          <w:b/>
          <w:bCs/>
          <w:highlight w:val="yellow"/>
          <w:lang w:val="pl-PL"/>
        </w:rPr>
        <w:t xml:space="preserve">6 </w:t>
      </w:r>
      <w:proofErr w:type="spellStart"/>
      <w:r w:rsidRPr="00CB6CA9">
        <w:rPr>
          <w:rFonts w:cstheme="minorHAnsi"/>
          <w:b/>
          <w:bCs/>
          <w:highlight w:val="yellow"/>
          <w:lang w:val="pl-PL"/>
        </w:rPr>
        <w:t>szt</w:t>
      </w:r>
      <w:proofErr w:type="spellEnd"/>
      <w:r w:rsidRPr="00CB6CA9">
        <w:rPr>
          <w:rFonts w:cstheme="minorHAnsi"/>
          <w:b/>
          <w:bCs/>
          <w:highlight w:val="yellow"/>
          <w:lang w:val="pl-PL"/>
        </w:rPr>
        <w:t xml:space="preserve"> </w:t>
      </w:r>
      <w:r w:rsidRPr="00CB6CA9">
        <w:rPr>
          <w:rFonts w:cstheme="minorHAnsi"/>
          <w:b/>
          <w:bCs/>
          <w:highlight w:val="yellow"/>
          <w:lang w:val="pl-PL"/>
        </w:rPr>
        <w:t>Router bezprzewodowy</w:t>
      </w:r>
      <w:r w:rsidRPr="00CB6CA9">
        <w:rPr>
          <w:rFonts w:cstheme="minorHAnsi"/>
          <w:b/>
          <w:bCs/>
          <w:lang w:val="pl-PL"/>
        </w:rPr>
        <w:t xml:space="preserve"> </w:t>
      </w:r>
    </w:p>
    <w:p w14:paraId="4C5E00BD" w14:textId="77777777" w:rsidR="00CB6CA9" w:rsidRPr="00CB6CA9" w:rsidRDefault="00CB6CA9" w:rsidP="00CB6CA9">
      <w:pPr>
        <w:autoSpaceDE w:val="0"/>
        <w:autoSpaceDN w:val="0"/>
        <w:adjustRightInd w:val="0"/>
        <w:spacing w:after="0" w:line="240" w:lineRule="auto"/>
        <w:rPr>
          <w:rFonts w:cstheme="minorHAnsi"/>
          <w:b/>
          <w:bCs/>
          <w:lang w:val="pl-PL"/>
        </w:rPr>
      </w:pPr>
    </w:p>
    <w:p w14:paraId="30B71DCA" w14:textId="77777777" w:rsidR="00CB6CA9" w:rsidRPr="00CB6CA9" w:rsidRDefault="00CB6CA9" w:rsidP="00CB6CA9">
      <w:pPr>
        <w:autoSpaceDE w:val="0"/>
        <w:autoSpaceDN w:val="0"/>
        <w:adjustRightInd w:val="0"/>
        <w:spacing w:after="0" w:line="240" w:lineRule="auto"/>
        <w:jc w:val="both"/>
        <w:rPr>
          <w:rFonts w:cstheme="minorHAnsi"/>
          <w:lang w:val="pl-PL"/>
        </w:rPr>
      </w:pPr>
      <w:r w:rsidRPr="00CB6CA9">
        <w:rPr>
          <w:rFonts w:cstheme="minorHAnsi"/>
          <w:lang w:val="pl-PL"/>
        </w:rPr>
        <w:t>Maksymalna prędkość transmisji bezprzewodowej [MB/s]: 7780</w:t>
      </w:r>
    </w:p>
    <w:p w14:paraId="7BFEA539" w14:textId="77777777" w:rsidR="00CB6CA9" w:rsidRPr="00CB6CA9" w:rsidRDefault="00CB6CA9" w:rsidP="00CB6CA9">
      <w:pPr>
        <w:autoSpaceDE w:val="0"/>
        <w:autoSpaceDN w:val="0"/>
        <w:adjustRightInd w:val="0"/>
        <w:spacing w:after="0" w:line="240" w:lineRule="auto"/>
        <w:jc w:val="both"/>
        <w:rPr>
          <w:rFonts w:cstheme="minorHAnsi"/>
          <w:lang w:val="pl-PL"/>
        </w:rPr>
      </w:pPr>
      <w:r w:rsidRPr="00CB6CA9">
        <w:rPr>
          <w:rFonts w:cstheme="minorHAnsi"/>
          <w:lang w:val="pl-PL"/>
        </w:rPr>
        <w:t xml:space="preserve">Częstotliwość pracy: 2.4/5/6 </w:t>
      </w:r>
      <w:proofErr w:type="spellStart"/>
      <w:r w:rsidRPr="00CB6CA9">
        <w:rPr>
          <w:rFonts w:cstheme="minorHAnsi"/>
          <w:lang w:val="pl-PL"/>
        </w:rPr>
        <w:t>Ghz</w:t>
      </w:r>
      <w:proofErr w:type="spellEnd"/>
      <w:r w:rsidRPr="00CB6CA9">
        <w:rPr>
          <w:rFonts w:cstheme="minorHAnsi"/>
          <w:lang w:val="pl-PL"/>
        </w:rPr>
        <w:t xml:space="preserve"> (</w:t>
      </w:r>
      <w:proofErr w:type="spellStart"/>
      <w:r w:rsidRPr="00CB6CA9">
        <w:rPr>
          <w:rFonts w:cstheme="minorHAnsi"/>
          <w:lang w:val="pl-PL"/>
        </w:rPr>
        <w:t>TriBand</w:t>
      </w:r>
      <w:proofErr w:type="spellEnd"/>
      <w:r w:rsidRPr="00CB6CA9">
        <w:rPr>
          <w:rFonts w:cstheme="minorHAnsi"/>
          <w:lang w:val="pl-PL"/>
        </w:rPr>
        <w:t>)</w:t>
      </w:r>
    </w:p>
    <w:p w14:paraId="7315698D" w14:textId="77777777" w:rsidR="00CB6CA9" w:rsidRPr="00CB6CA9" w:rsidRDefault="00CB6CA9" w:rsidP="00CB6CA9">
      <w:pPr>
        <w:autoSpaceDE w:val="0"/>
        <w:autoSpaceDN w:val="0"/>
        <w:adjustRightInd w:val="0"/>
        <w:spacing w:after="0" w:line="240" w:lineRule="auto"/>
        <w:jc w:val="both"/>
        <w:rPr>
          <w:rFonts w:cstheme="minorHAnsi"/>
          <w:lang w:val="pl-PL"/>
        </w:rPr>
      </w:pPr>
      <w:r w:rsidRPr="00CB6CA9">
        <w:rPr>
          <w:rFonts w:cstheme="minorHAnsi"/>
          <w:lang w:val="pl-PL"/>
        </w:rPr>
        <w:t>Obsługiwane standardy: Wi-Fi 6E (802.11 a/b/g/n/</w:t>
      </w:r>
      <w:proofErr w:type="spellStart"/>
      <w:r w:rsidRPr="00CB6CA9">
        <w:rPr>
          <w:rFonts w:cstheme="minorHAnsi"/>
          <w:lang w:val="pl-PL"/>
        </w:rPr>
        <w:t>ac</w:t>
      </w:r>
      <w:proofErr w:type="spellEnd"/>
      <w:r w:rsidRPr="00CB6CA9">
        <w:rPr>
          <w:rFonts w:cstheme="minorHAnsi"/>
          <w:lang w:val="pl-PL"/>
        </w:rPr>
        <w:t>/</w:t>
      </w:r>
      <w:proofErr w:type="spellStart"/>
      <w:r w:rsidRPr="00CB6CA9">
        <w:rPr>
          <w:rFonts w:cstheme="minorHAnsi"/>
          <w:lang w:val="pl-PL"/>
        </w:rPr>
        <w:t>ax</w:t>
      </w:r>
      <w:proofErr w:type="spellEnd"/>
      <w:r w:rsidRPr="00CB6CA9">
        <w:rPr>
          <w:rFonts w:cstheme="minorHAnsi"/>
          <w:lang w:val="pl-PL"/>
        </w:rPr>
        <w:t>)</w:t>
      </w:r>
    </w:p>
    <w:p w14:paraId="00CFAE3F" w14:textId="177F2B27" w:rsidR="00CB6CA9" w:rsidRPr="00CB6CA9" w:rsidRDefault="00CB6CA9" w:rsidP="00CB6CA9">
      <w:pPr>
        <w:pStyle w:val="Akapitzlist"/>
        <w:tabs>
          <w:tab w:val="left" w:pos="825"/>
        </w:tabs>
        <w:spacing w:line="276" w:lineRule="auto"/>
        <w:ind w:left="824"/>
        <w:jc w:val="both"/>
        <w:rPr>
          <w:rFonts w:cstheme="minorHAnsi"/>
          <w:b/>
          <w:bCs/>
          <w:lang w:val="pl-PL"/>
        </w:rPr>
      </w:pPr>
      <w:proofErr w:type="spellStart"/>
      <w:r w:rsidRPr="00CB6CA9">
        <w:rPr>
          <w:rFonts w:cstheme="minorHAnsi"/>
          <w:lang w:val="en-GB"/>
        </w:rPr>
        <w:t>Przeznaczenie</w:t>
      </w:r>
      <w:proofErr w:type="spellEnd"/>
      <w:r w:rsidRPr="00CB6CA9">
        <w:rPr>
          <w:rFonts w:cstheme="minorHAnsi"/>
          <w:lang w:val="en-GB"/>
        </w:rPr>
        <w:t xml:space="preserve">: </w:t>
      </w:r>
      <w:proofErr w:type="spellStart"/>
      <w:r w:rsidRPr="00CB6CA9">
        <w:rPr>
          <w:rFonts w:cstheme="minorHAnsi"/>
          <w:lang w:val="en-GB"/>
        </w:rPr>
        <w:t>xDSL</w:t>
      </w:r>
      <w:proofErr w:type="spellEnd"/>
    </w:p>
    <w:sectPr w:rsidR="00CB6CA9" w:rsidRPr="00CB6CA9" w:rsidSect="00551298">
      <w:headerReference w:type="default" r:id="rId7"/>
      <w:type w:val="continuous"/>
      <w:pgSz w:w="11910" w:h="16840"/>
      <w:pgMar w:top="1843" w:right="1020" w:bottom="1276"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BDE2D" w14:textId="77777777" w:rsidR="00FE75B1" w:rsidRDefault="00FE75B1" w:rsidP="005D3945">
      <w:r>
        <w:separator/>
      </w:r>
    </w:p>
  </w:endnote>
  <w:endnote w:type="continuationSeparator" w:id="0">
    <w:p w14:paraId="42870AA9" w14:textId="77777777" w:rsidR="00FE75B1" w:rsidRDefault="00FE75B1" w:rsidP="005D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DAF49" w14:textId="77777777" w:rsidR="00FE75B1" w:rsidRDefault="00FE75B1" w:rsidP="005D3945">
      <w:r>
        <w:separator/>
      </w:r>
    </w:p>
  </w:footnote>
  <w:footnote w:type="continuationSeparator" w:id="0">
    <w:p w14:paraId="5B366E70" w14:textId="77777777" w:rsidR="00FE75B1" w:rsidRDefault="00FE75B1" w:rsidP="005D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5C2A" w14:textId="26473823" w:rsidR="005D3945" w:rsidRDefault="0092186A">
    <w:pPr>
      <w:pStyle w:val="Nagwek"/>
    </w:pPr>
    <w:r>
      <w:rPr>
        <w:b/>
        <w:noProof/>
      </w:rPr>
      <w:drawing>
        <wp:inline distT="0" distB="0" distL="0" distR="0" wp14:anchorId="15415EA6" wp14:editId="07D8C82C">
          <wp:extent cx="5538913" cy="586066"/>
          <wp:effectExtent l="0" t="0" r="4637" b="4484"/>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538913" cy="58606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9D1"/>
    <w:multiLevelType w:val="multilevel"/>
    <w:tmpl w:val="4EEAFA14"/>
    <w:styleLink w:val="WWNum14"/>
    <w:lvl w:ilvl="0">
      <w:numFmt w:val="bullet"/>
      <w:lvlText w:val=""/>
      <w:lvlJc w:val="left"/>
      <w:pPr>
        <w:ind w:left="964" w:hanging="360"/>
      </w:pPr>
      <w:rPr>
        <w:rFonts w:ascii="Symbol" w:hAnsi="Symbol"/>
      </w:rPr>
    </w:lvl>
    <w:lvl w:ilvl="1">
      <w:numFmt w:val="bullet"/>
      <w:lvlText w:val="o"/>
      <w:lvlJc w:val="left"/>
      <w:pPr>
        <w:ind w:left="1684" w:hanging="360"/>
      </w:pPr>
      <w:rPr>
        <w:rFonts w:ascii="Courier New" w:hAnsi="Courier New" w:cs="Courier New"/>
      </w:rPr>
    </w:lvl>
    <w:lvl w:ilvl="2">
      <w:numFmt w:val="bullet"/>
      <w:lvlText w:val=""/>
      <w:lvlJc w:val="left"/>
      <w:pPr>
        <w:ind w:left="2404" w:hanging="360"/>
      </w:pPr>
      <w:rPr>
        <w:rFonts w:ascii="Wingdings" w:hAnsi="Wingdings"/>
      </w:rPr>
    </w:lvl>
    <w:lvl w:ilvl="3">
      <w:numFmt w:val="bullet"/>
      <w:lvlText w:val=""/>
      <w:lvlJc w:val="left"/>
      <w:pPr>
        <w:ind w:left="3124" w:hanging="360"/>
      </w:pPr>
      <w:rPr>
        <w:rFonts w:ascii="Symbol" w:hAnsi="Symbol"/>
      </w:rPr>
    </w:lvl>
    <w:lvl w:ilvl="4">
      <w:numFmt w:val="bullet"/>
      <w:lvlText w:val="o"/>
      <w:lvlJc w:val="left"/>
      <w:pPr>
        <w:ind w:left="3844" w:hanging="360"/>
      </w:pPr>
      <w:rPr>
        <w:rFonts w:ascii="Courier New" w:hAnsi="Courier New" w:cs="Courier New"/>
      </w:rPr>
    </w:lvl>
    <w:lvl w:ilvl="5">
      <w:numFmt w:val="bullet"/>
      <w:lvlText w:val=""/>
      <w:lvlJc w:val="left"/>
      <w:pPr>
        <w:ind w:left="4564" w:hanging="360"/>
      </w:pPr>
      <w:rPr>
        <w:rFonts w:ascii="Wingdings" w:hAnsi="Wingdings"/>
      </w:rPr>
    </w:lvl>
    <w:lvl w:ilvl="6">
      <w:numFmt w:val="bullet"/>
      <w:lvlText w:val=""/>
      <w:lvlJc w:val="left"/>
      <w:pPr>
        <w:ind w:left="5284" w:hanging="360"/>
      </w:pPr>
      <w:rPr>
        <w:rFonts w:ascii="Symbol" w:hAnsi="Symbol"/>
      </w:rPr>
    </w:lvl>
    <w:lvl w:ilvl="7">
      <w:numFmt w:val="bullet"/>
      <w:lvlText w:val="o"/>
      <w:lvlJc w:val="left"/>
      <w:pPr>
        <w:ind w:left="6004" w:hanging="360"/>
      </w:pPr>
      <w:rPr>
        <w:rFonts w:ascii="Courier New" w:hAnsi="Courier New" w:cs="Courier New"/>
      </w:rPr>
    </w:lvl>
    <w:lvl w:ilvl="8">
      <w:numFmt w:val="bullet"/>
      <w:lvlText w:val=""/>
      <w:lvlJc w:val="left"/>
      <w:pPr>
        <w:ind w:left="6724" w:hanging="360"/>
      </w:pPr>
      <w:rPr>
        <w:rFonts w:ascii="Wingdings" w:hAnsi="Wingdings"/>
      </w:rPr>
    </w:lvl>
  </w:abstractNum>
  <w:abstractNum w:abstractNumId="1" w15:restartNumberingAfterBreak="0">
    <w:nsid w:val="0155527F"/>
    <w:multiLevelType w:val="multilevel"/>
    <w:tmpl w:val="46328272"/>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7D7CD1"/>
    <w:multiLevelType w:val="multilevel"/>
    <w:tmpl w:val="43300D02"/>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50C5667"/>
    <w:multiLevelType w:val="multilevel"/>
    <w:tmpl w:val="08FE5C06"/>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4B434FE"/>
    <w:multiLevelType w:val="hybridMultilevel"/>
    <w:tmpl w:val="4800B3E8"/>
    <w:lvl w:ilvl="0" w:tplc="6DFAA56A">
      <w:start w:val="1"/>
      <w:numFmt w:val="lowerLetter"/>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5" w15:restartNumberingAfterBreak="0">
    <w:nsid w:val="268036A9"/>
    <w:multiLevelType w:val="multilevel"/>
    <w:tmpl w:val="68829F4E"/>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91077DC"/>
    <w:multiLevelType w:val="multilevel"/>
    <w:tmpl w:val="E9342984"/>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E04470"/>
    <w:multiLevelType w:val="multilevel"/>
    <w:tmpl w:val="9014E06E"/>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A803D5"/>
    <w:multiLevelType w:val="hybridMultilevel"/>
    <w:tmpl w:val="76BC6D52"/>
    <w:lvl w:ilvl="0" w:tplc="4E86FB8C">
      <w:start w:val="1"/>
      <w:numFmt w:val="decimal"/>
      <w:lvlText w:val="%1."/>
      <w:lvlJc w:val="left"/>
      <w:pPr>
        <w:ind w:left="824" w:hanging="348"/>
      </w:pPr>
      <w:rPr>
        <w:rFonts w:ascii="Arial" w:eastAsia="Arial" w:hAnsi="Arial" w:cs="Arial" w:hint="default"/>
        <w:spacing w:val="-1"/>
        <w:w w:val="100"/>
        <w:sz w:val="22"/>
        <w:szCs w:val="22"/>
        <w:lang w:val="pl-PL" w:eastAsia="en-US" w:bidi="ar-SA"/>
      </w:rPr>
    </w:lvl>
    <w:lvl w:ilvl="1" w:tplc="D21E6CCC">
      <w:numFmt w:val="bullet"/>
      <w:lvlText w:val="•"/>
      <w:lvlJc w:val="left"/>
      <w:pPr>
        <w:ind w:left="1696" w:hanging="348"/>
      </w:pPr>
      <w:rPr>
        <w:rFonts w:hint="default"/>
        <w:lang w:val="pl-PL" w:eastAsia="en-US" w:bidi="ar-SA"/>
      </w:rPr>
    </w:lvl>
    <w:lvl w:ilvl="2" w:tplc="2C7ACC6A">
      <w:numFmt w:val="bullet"/>
      <w:lvlText w:val="•"/>
      <w:lvlJc w:val="left"/>
      <w:pPr>
        <w:ind w:left="2573" w:hanging="348"/>
      </w:pPr>
      <w:rPr>
        <w:rFonts w:hint="default"/>
        <w:lang w:val="pl-PL" w:eastAsia="en-US" w:bidi="ar-SA"/>
      </w:rPr>
    </w:lvl>
    <w:lvl w:ilvl="3" w:tplc="8A08BA98">
      <w:numFmt w:val="bullet"/>
      <w:lvlText w:val="•"/>
      <w:lvlJc w:val="left"/>
      <w:pPr>
        <w:ind w:left="3449" w:hanging="348"/>
      </w:pPr>
      <w:rPr>
        <w:rFonts w:hint="default"/>
        <w:lang w:val="pl-PL" w:eastAsia="en-US" w:bidi="ar-SA"/>
      </w:rPr>
    </w:lvl>
    <w:lvl w:ilvl="4" w:tplc="F988677E">
      <w:numFmt w:val="bullet"/>
      <w:lvlText w:val="•"/>
      <w:lvlJc w:val="left"/>
      <w:pPr>
        <w:ind w:left="4326" w:hanging="348"/>
      </w:pPr>
      <w:rPr>
        <w:rFonts w:hint="default"/>
        <w:lang w:val="pl-PL" w:eastAsia="en-US" w:bidi="ar-SA"/>
      </w:rPr>
    </w:lvl>
    <w:lvl w:ilvl="5" w:tplc="E56E3F7A">
      <w:numFmt w:val="bullet"/>
      <w:lvlText w:val="•"/>
      <w:lvlJc w:val="left"/>
      <w:pPr>
        <w:ind w:left="5203" w:hanging="348"/>
      </w:pPr>
      <w:rPr>
        <w:rFonts w:hint="default"/>
        <w:lang w:val="pl-PL" w:eastAsia="en-US" w:bidi="ar-SA"/>
      </w:rPr>
    </w:lvl>
    <w:lvl w:ilvl="6" w:tplc="7C80C374">
      <w:numFmt w:val="bullet"/>
      <w:lvlText w:val="•"/>
      <w:lvlJc w:val="left"/>
      <w:pPr>
        <w:ind w:left="6079" w:hanging="348"/>
      </w:pPr>
      <w:rPr>
        <w:rFonts w:hint="default"/>
        <w:lang w:val="pl-PL" w:eastAsia="en-US" w:bidi="ar-SA"/>
      </w:rPr>
    </w:lvl>
    <w:lvl w:ilvl="7" w:tplc="DE6A3606">
      <w:numFmt w:val="bullet"/>
      <w:lvlText w:val="•"/>
      <w:lvlJc w:val="left"/>
      <w:pPr>
        <w:ind w:left="6956" w:hanging="348"/>
      </w:pPr>
      <w:rPr>
        <w:rFonts w:hint="default"/>
        <w:lang w:val="pl-PL" w:eastAsia="en-US" w:bidi="ar-SA"/>
      </w:rPr>
    </w:lvl>
    <w:lvl w:ilvl="8" w:tplc="F4D2DEF8">
      <w:numFmt w:val="bullet"/>
      <w:lvlText w:val="•"/>
      <w:lvlJc w:val="left"/>
      <w:pPr>
        <w:ind w:left="7833" w:hanging="348"/>
      </w:pPr>
      <w:rPr>
        <w:rFonts w:hint="default"/>
        <w:lang w:val="pl-PL" w:eastAsia="en-US" w:bidi="ar-SA"/>
      </w:rPr>
    </w:lvl>
  </w:abstractNum>
  <w:abstractNum w:abstractNumId="9" w15:restartNumberingAfterBreak="0">
    <w:nsid w:val="3E783A15"/>
    <w:multiLevelType w:val="hybridMultilevel"/>
    <w:tmpl w:val="17883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C7036A"/>
    <w:multiLevelType w:val="multilevel"/>
    <w:tmpl w:val="60809622"/>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42572329">
    <w:abstractNumId w:val="8"/>
  </w:num>
  <w:num w:numId="2" w16cid:durableId="1463958304">
    <w:abstractNumId w:val="9"/>
  </w:num>
  <w:num w:numId="3" w16cid:durableId="85001395">
    <w:abstractNumId w:val="4"/>
  </w:num>
  <w:num w:numId="4" w16cid:durableId="756825924">
    <w:abstractNumId w:val="7"/>
  </w:num>
  <w:num w:numId="5" w16cid:durableId="1705710349">
    <w:abstractNumId w:val="2"/>
  </w:num>
  <w:num w:numId="6" w16cid:durableId="2108040328">
    <w:abstractNumId w:val="5"/>
  </w:num>
  <w:num w:numId="7" w16cid:durableId="1700740306">
    <w:abstractNumId w:val="3"/>
  </w:num>
  <w:num w:numId="8" w16cid:durableId="1330718941">
    <w:abstractNumId w:val="10"/>
  </w:num>
  <w:num w:numId="9" w16cid:durableId="2036497655">
    <w:abstractNumId w:val="0"/>
  </w:num>
  <w:num w:numId="10" w16cid:durableId="265505004">
    <w:abstractNumId w:val="6"/>
  </w:num>
  <w:num w:numId="11" w16cid:durableId="77452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4F"/>
    <w:rsid w:val="00011B85"/>
    <w:rsid w:val="00021314"/>
    <w:rsid w:val="00054AB4"/>
    <w:rsid w:val="00085B9E"/>
    <w:rsid w:val="0008627B"/>
    <w:rsid w:val="000B704F"/>
    <w:rsid w:val="000C2C27"/>
    <w:rsid w:val="001027FA"/>
    <w:rsid w:val="00141BC6"/>
    <w:rsid w:val="001A5F8A"/>
    <w:rsid w:val="0025299B"/>
    <w:rsid w:val="00270044"/>
    <w:rsid w:val="0028283E"/>
    <w:rsid w:val="00322A07"/>
    <w:rsid w:val="00326B30"/>
    <w:rsid w:val="0039725B"/>
    <w:rsid w:val="00481967"/>
    <w:rsid w:val="004E0A64"/>
    <w:rsid w:val="00525D76"/>
    <w:rsid w:val="00551298"/>
    <w:rsid w:val="005D3945"/>
    <w:rsid w:val="006442DF"/>
    <w:rsid w:val="00666A7D"/>
    <w:rsid w:val="0070249F"/>
    <w:rsid w:val="007417C6"/>
    <w:rsid w:val="00774634"/>
    <w:rsid w:val="007A575A"/>
    <w:rsid w:val="007F4F7B"/>
    <w:rsid w:val="00806C2B"/>
    <w:rsid w:val="008118CF"/>
    <w:rsid w:val="008252DF"/>
    <w:rsid w:val="00854AA9"/>
    <w:rsid w:val="0092186A"/>
    <w:rsid w:val="00981A34"/>
    <w:rsid w:val="009F5C12"/>
    <w:rsid w:val="00A13B0B"/>
    <w:rsid w:val="00A13CFD"/>
    <w:rsid w:val="00A33A61"/>
    <w:rsid w:val="00A36916"/>
    <w:rsid w:val="00A61CDF"/>
    <w:rsid w:val="00A637BB"/>
    <w:rsid w:val="00B00785"/>
    <w:rsid w:val="00B118BE"/>
    <w:rsid w:val="00B1288A"/>
    <w:rsid w:val="00B42A14"/>
    <w:rsid w:val="00BC72E1"/>
    <w:rsid w:val="00CB6CA9"/>
    <w:rsid w:val="00CF2AFA"/>
    <w:rsid w:val="00E54C0F"/>
    <w:rsid w:val="00E6265C"/>
    <w:rsid w:val="00E93E05"/>
    <w:rsid w:val="00F00838"/>
    <w:rsid w:val="00F92A9D"/>
    <w:rsid w:val="00FD5555"/>
    <w:rsid w:val="00FE7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4EA1"/>
  <w15:docId w15:val="{B4F687CE-2369-443F-9D46-2397703C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AA9"/>
  </w:style>
  <w:style w:type="paragraph" w:styleId="Nagwek1">
    <w:name w:val="heading 1"/>
    <w:basedOn w:val="Normalny"/>
    <w:next w:val="Normalny"/>
    <w:link w:val="Nagwek1Znak"/>
    <w:uiPriority w:val="9"/>
    <w:qFormat/>
    <w:rsid w:val="00854AA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854AA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854AA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854AA9"/>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854AA9"/>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854AA9"/>
    <w:pPr>
      <w:keepNext/>
      <w:keepLines/>
      <w:spacing w:before="40" w:after="0"/>
      <w:outlineLvl w:val="5"/>
    </w:pPr>
  </w:style>
  <w:style w:type="paragraph" w:styleId="Nagwek7">
    <w:name w:val="heading 7"/>
    <w:basedOn w:val="Normalny"/>
    <w:next w:val="Normalny"/>
    <w:link w:val="Nagwek7Znak"/>
    <w:uiPriority w:val="9"/>
    <w:semiHidden/>
    <w:unhideWhenUsed/>
    <w:qFormat/>
    <w:rsid w:val="00854AA9"/>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54AA9"/>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854AA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style>
  <w:style w:type="paragraph" w:styleId="Tytu">
    <w:name w:val="Title"/>
    <w:basedOn w:val="Normalny"/>
    <w:next w:val="Normalny"/>
    <w:link w:val="TytuZnak"/>
    <w:uiPriority w:val="10"/>
    <w:qFormat/>
    <w:rsid w:val="00854AA9"/>
    <w:pPr>
      <w:spacing w:after="0" w:line="240" w:lineRule="auto"/>
      <w:contextualSpacing/>
    </w:pPr>
    <w:rPr>
      <w:rFonts w:asciiTheme="majorHAnsi" w:eastAsiaTheme="majorEastAsia" w:hAnsiTheme="majorHAnsi" w:cstheme="majorBidi"/>
      <w:spacing w:val="-10"/>
      <w:sz w:val="56"/>
      <w:szCs w:val="56"/>
    </w:rPr>
  </w:style>
  <w:style w:type="paragraph" w:styleId="Akapitzlist">
    <w:name w:val="List Paragraph"/>
    <w:basedOn w:val="Normalny"/>
    <w:qFormat/>
    <w:pPr>
      <w:ind w:left="720"/>
      <w:contextualSpacing/>
    </w:pPr>
  </w:style>
  <w:style w:type="paragraph" w:customStyle="1" w:styleId="TableParagraph">
    <w:name w:val="Table Paragraph"/>
    <w:basedOn w:val="Normalny"/>
    <w:uiPriority w:val="1"/>
  </w:style>
  <w:style w:type="paragraph" w:styleId="Nagwek">
    <w:name w:val="header"/>
    <w:basedOn w:val="Normalny"/>
    <w:link w:val="NagwekZnak"/>
    <w:uiPriority w:val="99"/>
    <w:unhideWhenUsed/>
    <w:rsid w:val="005D3945"/>
    <w:pPr>
      <w:tabs>
        <w:tab w:val="center" w:pos="4536"/>
        <w:tab w:val="right" w:pos="9072"/>
      </w:tabs>
    </w:pPr>
  </w:style>
  <w:style w:type="character" w:customStyle="1" w:styleId="NagwekZnak">
    <w:name w:val="Nagłówek Znak"/>
    <w:basedOn w:val="Domylnaczcionkaakapitu"/>
    <w:link w:val="Nagwek"/>
    <w:uiPriority w:val="99"/>
    <w:rsid w:val="005D3945"/>
    <w:rPr>
      <w:rFonts w:ascii="Arial" w:eastAsia="Arial" w:hAnsi="Arial" w:cs="Arial"/>
      <w:lang w:val="pl-PL"/>
    </w:rPr>
  </w:style>
  <w:style w:type="paragraph" w:styleId="Stopka">
    <w:name w:val="footer"/>
    <w:basedOn w:val="Normalny"/>
    <w:link w:val="StopkaZnak"/>
    <w:uiPriority w:val="99"/>
    <w:unhideWhenUsed/>
    <w:rsid w:val="005D3945"/>
    <w:pPr>
      <w:tabs>
        <w:tab w:val="center" w:pos="4536"/>
        <w:tab w:val="right" w:pos="9072"/>
      </w:tabs>
    </w:pPr>
  </w:style>
  <w:style w:type="character" w:customStyle="1" w:styleId="StopkaZnak">
    <w:name w:val="Stopka Znak"/>
    <w:basedOn w:val="Domylnaczcionkaakapitu"/>
    <w:link w:val="Stopka"/>
    <w:uiPriority w:val="99"/>
    <w:rsid w:val="005D3945"/>
    <w:rPr>
      <w:rFonts w:ascii="Arial" w:eastAsia="Arial" w:hAnsi="Arial" w:cs="Arial"/>
      <w:lang w:val="pl-PL"/>
    </w:rPr>
  </w:style>
  <w:style w:type="character" w:styleId="Hipercze">
    <w:name w:val="Hyperlink"/>
    <w:basedOn w:val="Domylnaczcionkaakapitu"/>
    <w:uiPriority w:val="99"/>
    <w:unhideWhenUsed/>
    <w:rsid w:val="00551298"/>
    <w:rPr>
      <w:color w:val="0000FF" w:themeColor="hyperlink"/>
      <w:u w:val="single"/>
    </w:rPr>
  </w:style>
  <w:style w:type="character" w:styleId="Nierozpoznanawzmianka">
    <w:name w:val="Unresolved Mention"/>
    <w:basedOn w:val="Domylnaczcionkaakapitu"/>
    <w:uiPriority w:val="99"/>
    <w:semiHidden/>
    <w:unhideWhenUsed/>
    <w:rsid w:val="00551298"/>
    <w:rPr>
      <w:color w:val="605E5C"/>
      <w:shd w:val="clear" w:color="auto" w:fill="E1DFDD"/>
    </w:rPr>
  </w:style>
  <w:style w:type="character" w:customStyle="1" w:styleId="Nagwek1Znak">
    <w:name w:val="Nagłówek 1 Znak"/>
    <w:basedOn w:val="Domylnaczcionkaakapitu"/>
    <w:link w:val="Nagwek1"/>
    <w:uiPriority w:val="9"/>
    <w:rsid w:val="00854AA9"/>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854AA9"/>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854AA9"/>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854AA9"/>
    <w:rPr>
      <w:i/>
      <w:iCs/>
    </w:rPr>
  </w:style>
  <w:style w:type="character" w:customStyle="1" w:styleId="Nagwek5Znak">
    <w:name w:val="Nagłówek 5 Znak"/>
    <w:basedOn w:val="Domylnaczcionkaakapitu"/>
    <w:link w:val="Nagwek5"/>
    <w:uiPriority w:val="9"/>
    <w:semiHidden/>
    <w:rsid w:val="00854AA9"/>
    <w:rPr>
      <w:color w:val="404040" w:themeColor="text1" w:themeTint="BF"/>
    </w:rPr>
  </w:style>
  <w:style w:type="character" w:customStyle="1" w:styleId="Nagwek6Znak">
    <w:name w:val="Nagłówek 6 Znak"/>
    <w:basedOn w:val="Domylnaczcionkaakapitu"/>
    <w:link w:val="Nagwek6"/>
    <w:uiPriority w:val="9"/>
    <w:semiHidden/>
    <w:rsid w:val="00854AA9"/>
  </w:style>
  <w:style w:type="character" w:customStyle="1" w:styleId="Nagwek7Znak">
    <w:name w:val="Nagłówek 7 Znak"/>
    <w:basedOn w:val="Domylnaczcionkaakapitu"/>
    <w:link w:val="Nagwek7"/>
    <w:uiPriority w:val="9"/>
    <w:semiHidden/>
    <w:rsid w:val="00854AA9"/>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54AA9"/>
    <w:rPr>
      <w:color w:val="262626" w:themeColor="text1" w:themeTint="D9"/>
      <w:sz w:val="21"/>
      <w:szCs w:val="21"/>
    </w:rPr>
  </w:style>
  <w:style w:type="character" w:customStyle="1" w:styleId="Nagwek9Znak">
    <w:name w:val="Nagłówek 9 Znak"/>
    <w:basedOn w:val="Domylnaczcionkaakapitu"/>
    <w:link w:val="Nagwek9"/>
    <w:uiPriority w:val="9"/>
    <w:semiHidden/>
    <w:rsid w:val="00854AA9"/>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854AA9"/>
    <w:pPr>
      <w:spacing w:after="200" w:line="240" w:lineRule="auto"/>
    </w:pPr>
    <w:rPr>
      <w:i/>
      <w:iCs/>
      <w:color w:val="1F497D" w:themeColor="text2"/>
      <w:sz w:val="18"/>
      <w:szCs w:val="18"/>
    </w:rPr>
  </w:style>
  <w:style w:type="character" w:customStyle="1" w:styleId="TytuZnak">
    <w:name w:val="Tytuł Znak"/>
    <w:basedOn w:val="Domylnaczcionkaakapitu"/>
    <w:link w:val="Tytu"/>
    <w:uiPriority w:val="10"/>
    <w:rsid w:val="00854AA9"/>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854AA9"/>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54AA9"/>
    <w:rPr>
      <w:color w:val="5A5A5A" w:themeColor="text1" w:themeTint="A5"/>
      <w:spacing w:val="15"/>
    </w:rPr>
  </w:style>
  <w:style w:type="character" w:styleId="Pogrubienie">
    <w:name w:val="Strong"/>
    <w:basedOn w:val="Domylnaczcionkaakapitu"/>
    <w:uiPriority w:val="22"/>
    <w:qFormat/>
    <w:rsid w:val="00854AA9"/>
    <w:rPr>
      <w:b/>
      <w:bCs/>
      <w:color w:val="auto"/>
    </w:rPr>
  </w:style>
  <w:style w:type="character" w:styleId="Uwydatnienie">
    <w:name w:val="Emphasis"/>
    <w:basedOn w:val="Domylnaczcionkaakapitu"/>
    <w:uiPriority w:val="20"/>
    <w:qFormat/>
    <w:rsid w:val="00854AA9"/>
    <w:rPr>
      <w:i/>
      <w:iCs/>
      <w:color w:val="auto"/>
    </w:rPr>
  </w:style>
  <w:style w:type="paragraph" w:styleId="Bezodstpw">
    <w:name w:val="No Spacing"/>
    <w:uiPriority w:val="1"/>
    <w:qFormat/>
    <w:rsid w:val="00854AA9"/>
    <w:pPr>
      <w:spacing w:after="0" w:line="240" w:lineRule="auto"/>
    </w:pPr>
  </w:style>
  <w:style w:type="paragraph" w:styleId="Cytat">
    <w:name w:val="Quote"/>
    <w:basedOn w:val="Normalny"/>
    <w:next w:val="Normalny"/>
    <w:link w:val="CytatZnak"/>
    <w:uiPriority w:val="29"/>
    <w:qFormat/>
    <w:rsid w:val="00854AA9"/>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854AA9"/>
    <w:rPr>
      <w:i/>
      <w:iCs/>
      <w:color w:val="404040" w:themeColor="text1" w:themeTint="BF"/>
    </w:rPr>
  </w:style>
  <w:style w:type="paragraph" w:styleId="Cytatintensywny">
    <w:name w:val="Intense Quote"/>
    <w:basedOn w:val="Normalny"/>
    <w:next w:val="Normalny"/>
    <w:link w:val="CytatintensywnyZnak"/>
    <w:uiPriority w:val="30"/>
    <w:qFormat/>
    <w:rsid w:val="00854AA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854AA9"/>
    <w:rPr>
      <w:i/>
      <w:iCs/>
      <w:color w:val="404040" w:themeColor="text1" w:themeTint="BF"/>
    </w:rPr>
  </w:style>
  <w:style w:type="character" w:styleId="Wyrnieniedelikatne">
    <w:name w:val="Subtle Emphasis"/>
    <w:basedOn w:val="Domylnaczcionkaakapitu"/>
    <w:uiPriority w:val="19"/>
    <w:qFormat/>
    <w:rsid w:val="00854AA9"/>
    <w:rPr>
      <w:i/>
      <w:iCs/>
      <w:color w:val="404040" w:themeColor="text1" w:themeTint="BF"/>
    </w:rPr>
  </w:style>
  <w:style w:type="character" w:styleId="Wyrnienieintensywne">
    <w:name w:val="Intense Emphasis"/>
    <w:basedOn w:val="Domylnaczcionkaakapitu"/>
    <w:uiPriority w:val="21"/>
    <w:qFormat/>
    <w:rsid w:val="00854AA9"/>
    <w:rPr>
      <w:b/>
      <w:bCs/>
      <w:i/>
      <w:iCs/>
      <w:color w:val="auto"/>
    </w:rPr>
  </w:style>
  <w:style w:type="character" w:styleId="Odwoaniedelikatne">
    <w:name w:val="Subtle Reference"/>
    <w:basedOn w:val="Domylnaczcionkaakapitu"/>
    <w:uiPriority w:val="31"/>
    <w:qFormat/>
    <w:rsid w:val="00854AA9"/>
    <w:rPr>
      <w:smallCaps/>
      <w:color w:val="404040" w:themeColor="text1" w:themeTint="BF"/>
    </w:rPr>
  </w:style>
  <w:style w:type="character" w:styleId="Odwoanieintensywne">
    <w:name w:val="Intense Reference"/>
    <w:basedOn w:val="Domylnaczcionkaakapitu"/>
    <w:uiPriority w:val="32"/>
    <w:qFormat/>
    <w:rsid w:val="00854AA9"/>
    <w:rPr>
      <w:b/>
      <w:bCs/>
      <w:smallCaps/>
      <w:color w:val="404040" w:themeColor="text1" w:themeTint="BF"/>
      <w:spacing w:val="5"/>
    </w:rPr>
  </w:style>
  <w:style w:type="character" w:styleId="Tytuksiki">
    <w:name w:val="Book Title"/>
    <w:basedOn w:val="Domylnaczcionkaakapitu"/>
    <w:uiPriority w:val="33"/>
    <w:qFormat/>
    <w:rsid w:val="00854AA9"/>
    <w:rPr>
      <w:b/>
      <w:bCs/>
      <w:i/>
      <w:iCs/>
      <w:spacing w:val="5"/>
    </w:rPr>
  </w:style>
  <w:style w:type="paragraph" w:styleId="Nagwekspisutreci">
    <w:name w:val="TOC Heading"/>
    <w:basedOn w:val="Nagwek1"/>
    <w:next w:val="Normalny"/>
    <w:uiPriority w:val="39"/>
    <w:semiHidden/>
    <w:unhideWhenUsed/>
    <w:qFormat/>
    <w:rsid w:val="00854AA9"/>
    <w:pPr>
      <w:outlineLvl w:val="9"/>
    </w:pPr>
  </w:style>
  <w:style w:type="paragraph" w:customStyle="1" w:styleId="Standard">
    <w:name w:val="Standard"/>
    <w:rsid w:val="0092186A"/>
    <w:pPr>
      <w:suppressAutoHyphens/>
      <w:autoSpaceDN w:val="0"/>
      <w:spacing w:after="40" w:line="264" w:lineRule="auto"/>
      <w:ind w:left="370" w:hanging="10"/>
      <w:textAlignment w:val="baseline"/>
    </w:pPr>
    <w:rPr>
      <w:rFonts w:ascii="Calibri" w:eastAsia="Calibri" w:hAnsi="Calibri" w:cs="Calibri"/>
      <w:color w:val="000000"/>
      <w:kern w:val="3"/>
      <w:sz w:val="20"/>
      <w:szCs w:val="24"/>
      <w:lang w:val="pl-PL" w:eastAsia="pl-PL"/>
    </w:rPr>
  </w:style>
  <w:style w:type="numbering" w:customStyle="1" w:styleId="WWNum25">
    <w:name w:val="WWNum25"/>
    <w:basedOn w:val="Bezlisty"/>
    <w:rsid w:val="0092186A"/>
    <w:pPr>
      <w:numPr>
        <w:numId w:val="4"/>
      </w:numPr>
    </w:pPr>
  </w:style>
  <w:style w:type="numbering" w:customStyle="1" w:styleId="WWNum5">
    <w:name w:val="WWNum5"/>
    <w:basedOn w:val="Bezlisty"/>
    <w:rsid w:val="001A5F8A"/>
    <w:pPr>
      <w:numPr>
        <w:numId w:val="5"/>
      </w:numPr>
    </w:pPr>
  </w:style>
  <w:style w:type="numbering" w:customStyle="1" w:styleId="WWNum8">
    <w:name w:val="WWNum8"/>
    <w:basedOn w:val="Bezlisty"/>
    <w:rsid w:val="001A5F8A"/>
    <w:pPr>
      <w:numPr>
        <w:numId w:val="6"/>
      </w:numPr>
    </w:pPr>
  </w:style>
  <w:style w:type="numbering" w:customStyle="1" w:styleId="WWNum12">
    <w:name w:val="WWNum12"/>
    <w:basedOn w:val="Bezlisty"/>
    <w:rsid w:val="001A5F8A"/>
    <w:pPr>
      <w:numPr>
        <w:numId w:val="7"/>
      </w:numPr>
    </w:pPr>
  </w:style>
  <w:style w:type="numbering" w:customStyle="1" w:styleId="WWNum13">
    <w:name w:val="WWNum13"/>
    <w:basedOn w:val="Bezlisty"/>
    <w:rsid w:val="001A5F8A"/>
    <w:pPr>
      <w:numPr>
        <w:numId w:val="8"/>
      </w:numPr>
    </w:pPr>
  </w:style>
  <w:style w:type="numbering" w:customStyle="1" w:styleId="WWNum14">
    <w:name w:val="WWNum14"/>
    <w:basedOn w:val="Bezlisty"/>
    <w:rsid w:val="001A5F8A"/>
    <w:pPr>
      <w:numPr>
        <w:numId w:val="9"/>
      </w:numPr>
    </w:pPr>
  </w:style>
  <w:style w:type="numbering" w:customStyle="1" w:styleId="WWNum16">
    <w:name w:val="WWNum16"/>
    <w:basedOn w:val="Bezlisty"/>
    <w:rsid w:val="001A5F8A"/>
    <w:pPr>
      <w:numPr>
        <w:numId w:val="10"/>
      </w:numPr>
    </w:pPr>
  </w:style>
  <w:style w:type="numbering" w:customStyle="1" w:styleId="WWNum17">
    <w:name w:val="WWNum17"/>
    <w:basedOn w:val="Bezlisty"/>
    <w:rsid w:val="001A5F8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165006">
      <w:bodyDiv w:val="1"/>
      <w:marLeft w:val="0"/>
      <w:marRight w:val="0"/>
      <w:marTop w:val="0"/>
      <w:marBottom w:val="0"/>
      <w:divBdr>
        <w:top w:val="none" w:sz="0" w:space="0" w:color="auto"/>
        <w:left w:val="none" w:sz="0" w:space="0" w:color="auto"/>
        <w:bottom w:val="none" w:sz="0" w:space="0" w:color="auto"/>
        <w:right w:val="none" w:sz="0" w:space="0" w:color="auto"/>
      </w:divBdr>
    </w:div>
    <w:div w:id="118385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17243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Sworacki</dc:creator>
  <cp:keywords/>
  <dc:description/>
  <cp:lastModifiedBy>Iwona Załęcka</cp:lastModifiedBy>
  <cp:revision>2</cp:revision>
  <dcterms:created xsi:type="dcterms:W3CDTF">2025-02-11T19:44:00Z</dcterms:created>
  <dcterms:modified xsi:type="dcterms:W3CDTF">2025-02-11T19:44:00Z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2016</vt:lpwstr>
  </property>
  <property fmtid="{D5CDD505-2E9C-101B-9397-08002B2CF9AE}" pid="4" name="LastSaved">
    <vt:filetime>2021-04-20T00:00:00Z</vt:filetime>
  </property>
</Properties>
</file>